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3E29" w14:textId="77777777" w:rsidR="006670D0" w:rsidRPr="00156821" w:rsidRDefault="006670D0" w:rsidP="006670D0">
      <w:pPr>
        <w:pStyle w:val="4"/>
        <w:jc w:val="center"/>
        <w:rPr>
          <w:b w:val="0"/>
          <w:sz w:val="30"/>
          <w:szCs w:val="30"/>
          <w:lang w:val="ru-RU"/>
        </w:rPr>
      </w:pPr>
      <w:r w:rsidRPr="00156821">
        <w:rPr>
          <w:b w:val="0"/>
          <w:sz w:val="30"/>
          <w:szCs w:val="30"/>
          <w:lang w:val="ru-RU"/>
        </w:rPr>
        <w:t>СПРАВКА</w:t>
      </w:r>
    </w:p>
    <w:p w14:paraId="7ACA7E70" w14:textId="77777777" w:rsidR="006670D0" w:rsidRPr="00156821" w:rsidRDefault="006670D0" w:rsidP="006670D0">
      <w:pPr>
        <w:jc w:val="center"/>
        <w:rPr>
          <w:bCs/>
          <w:sz w:val="30"/>
          <w:szCs w:val="30"/>
        </w:rPr>
      </w:pPr>
      <w:r w:rsidRPr="00156821">
        <w:rPr>
          <w:bCs/>
          <w:sz w:val="30"/>
          <w:szCs w:val="30"/>
        </w:rPr>
        <w:t xml:space="preserve">о работе по достижению </w:t>
      </w:r>
      <w:r w:rsidRPr="00156821">
        <w:rPr>
          <w:bCs/>
          <w:sz w:val="30"/>
          <w:szCs w:val="30"/>
        </w:rPr>
        <w:br/>
        <w:t xml:space="preserve">на </w:t>
      </w:r>
      <w:r>
        <w:rPr>
          <w:bCs/>
          <w:sz w:val="30"/>
          <w:szCs w:val="30"/>
        </w:rPr>
        <w:t>территориальном уровне</w:t>
      </w:r>
      <w:r w:rsidRPr="00156821">
        <w:rPr>
          <w:bCs/>
          <w:sz w:val="30"/>
          <w:szCs w:val="30"/>
        </w:rPr>
        <w:t xml:space="preserve"> ЦУР № 3</w:t>
      </w:r>
    </w:p>
    <w:p w14:paraId="45617CD5" w14:textId="77777777" w:rsidR="006670D0" w:rsidRPr="00156821" w:rsidRDefault="006670D0" w:rsidP="006670D0">
      <w:pPr>
        <w:jc w:val="center"/>
        <w:rPr>
          <w:bCs/>
          <w:sz w:val="30"/>
          <w:szCs w:val="30"/>
        </w:rPr>
      </w:pPr>
      <w:r w:rsidRPr="00156821">
        <w:rPr>
          <w:bCs/>
          <w:sz w:val="30"/>
          <w:szCs w:val="30"/>
        </w:rPr>
        <w:t>«Хорошее здоровье и благополучие для всех» в 202</w:t>
      </w:r>
      <w:r>
        <w:rPr>
          <w:bCs/>
          <w:sz w:val="30"/>
          <w:szCs w:val="30"/>
        </w:rPr>
        <w:t>2</w:t>
      </w:r>
      <w:r w:rsidRPr="00156821">
        <w:rPr>
          <w:bCs/>
          <w:sz w:val="30"/>
          <w:szCs w:val="30"/>
        </w:rPr>
        <w:t xml:space="preserve"> году</w:t>
      </w:r>
    </w:p>
    <w:p w14:paraId="47FED1D1" w14:textId="77777777" w:rsidR="00E81171" w:rsidRDefault="00E81171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</w:p>
    <w:p w14:paraId="15C421FC" w14:textId="77777777" w:rsidR="00E81171" w:rsidRPr="00E81171" w:rsidRDefault="00ED4810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Показатель 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3.1.1. Коэффициент материнской смертности (на 100000 родившихся живыми) </w:t>
      </w:r>
    </w:p>
    <w:p w14:paraId="5FB83E28" w14:textId="77777777" w:rsidR="00DC4934" w:rsidRDefault="00DC4934" w:rsidP="00FE3A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Акушерско-гинекологической службой УЗ «Дрибинская ЦРБ», обеспечивается наблюдение беременных в соответствии с клиническими протоколами, своевременно проводится госпитализация беременных. В соответствии с планом медицинские работники проходят курсы повышения квалификации. Эффективность предабортного консультирования – 25,5%</w:t>
      </w:r>
    </w:p>
    <w:p w14:paraId="11218F76" w14:textId="77777777" w:rsidR="00DC4934" w:rsidRDefault="00DC4934" w:rsidP="00FE3A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Около кабинета гинеколога и на информационных стендах размещены информационно-справочные материалы по сохранению жизни матери и ребенка.</w:t>
      </w:r>
    </w:p>
    <w:p w14:paraId="7AABE0C6" w14:textId="0FEED6D1" w:rsidR="006C6C04" w:rsidRPr="00D744F6" w:rsidRDefault="006C6C04" w:rsidP="00D744F6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06.10.2022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№20-1 от 06.10.2022;</w:t>
      </w:r>
    </w:p>
    <w:p w14:paraId="205878F8" w14:textId="736B3BC7" w:rsidR="006670D0" w:rsidRPr="00D744F6" w:rsidRDefault="006C6C04" w:rsidP="00D744F6">
      <w:pPr>
        <w:pStyle w:val="aa"/>
        <w:numPr>
          <w:ilvl w:val="0"/>
          <w:numId w:val="35"/>
        </w:numPr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№31-1.</w:t>
      </w:r>
    </w:p>
    <w:p w14:paraId="0CC8C181" w14:textId="4D7C596E" w:rsidR="006C6C04" w:rsidRPr="00DC4934" w:rsidRDefault="006C6C04" w:rsidP="002611C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2022 году сохранилась управляемость устойчивым развитием по предупреждению материнской смертности, что позволило обеспечить стабильность по показателю. По итогам 2022 года показатель достигнут 0,0 на 100000 (целевое значение к 2025 году – 0,0).</w:t>
      </w:r>
    </w:p>
    <w:p w14:paraId="7D259350" w14:textId="77777777" w:rsidR="00E81171" w:rsidRDefault="00ED4810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/>
          <w:sz w:val="28"/>
          <w:szCs w:val="28"/>
        </w:rPr>
        <w:t>Показатель </w:t>
      </w:r>
      <w:r w:rsidR="00E81171" w:rsidRPr="00E81171">
        <w:rPr>
          <w:rFonts w:eastAsia="PMingLiU"/>
          <w:b/>
          <w:sz w:val="28"/>
          <w:szCs w:val="28"/>
        </w:rPr>
        <w:t>3.1.2 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Доля родов, принятых квалифицированными медицинскими работниками (процент) </w:t>
      </w:r>
    </w:p>
    <w:p w14:paraId="074331E9" w14:textId="701AC173" w:rsidR="00ED4AD6" w:rsidRPr="00DC4934" w:rsidRDefault="00DC4934" w:rsidP="002611C7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>Роды не принимались по причине отсутствия родильного отделения. Все роды осуществляются на базе УЗ «Горецкая ЦРБ», либо по желанию пациентов на базе других учреждений здравоохранения</w:t>
      </w:r>
      <w:r w:rsidR="00ED4AD6"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>, имеющих родильное отделение.</w:t>
      </w:r>
    </w:p>
    <w:p w14:paraId="552ADD2D" w14:textId="77777777" w:rsidR="00E81171" w:rsidRDefault="00E81171" w:rsidP="00E81171">
      <w:pPr>
        <w:widowControl w:val="0"/>
        <w:autoSpaceDE w:val="0"/>
        <w:autoSpaceDN w:val="0"/>
        <w:adjustRightInd w:val="0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  <w:r w:rsidRPr="00337554">
        <w:rPr>
          <w:rFonts w:eastAsia="PMingLiU"/>
        </w:rPr>
        <w:t xml:space="preserve">            </w:t>
      </w:r>
      <w:r w:rsidR="00ED4810">
        <w:rPr>
          <w:rFonts w:eastAsia="PMingLiU"/>
          <w:b/>
          <w:sz w:val="28"/>
          <w:szCs w:val="28"/>
        </w:rPr>
        <w:t xml:space="preserve">Показатель </w:t>
      </w:r>
      <w:r w:rsidRPr="00E81171">
        <w:rPr>
          <w:rFonts w:eastAsia="PMingLiU"/>
          <w:b/>
          <w:sz w:val="28"/>
          <w:szCs w:val="28"/>
        </w:rPr>
        <w:t>3.2.1 </w:t>
      </w:r>
      <w:r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Коэффициент смертности детей в возрасте до пяти лет (на 1000 родившихся живыми)</w:t>
      </w:r>
    </w:p>
    <w:p w14:paraId="6873D7D2" w14:textId="23565592" w:rsidR="00E81171" w:rsidRDefault="00ED4AD6" w:rsidP="00E81171">
      <w:pPr>
        <w:widowControl w:val="0"/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ab/>
      </w:r>
      <w:r>
        <w:rPr>
          <w:rFonts w:eastAsia="PMingLiU"/>
          <w:bCs/>
          <w:sz w:val="28"/>
          <w:szCs w:val="28"/>
          <w:lang w:eastAsia="zh-TW"/>
        </w:rPr>
        <w:t xml:space="preserve">В 2022 году обеспечивался достаточный уровень межведомственного взаимодействия по достижению устойчивого развития в </w:t>
      </w:r>
      <w:r w:rsidR="005877C0">
        <w:rPr>
          <w:rFonts w:eastAsia="PMingLiU"/>
          <w:bCs/>
          <w:sz w:val="28"/>
          <w:szCs w:val="28"/>
          <w:lang w:eastAsia="zh-TW"/>
        </w:rPr>
        <w:t>части снижения смертности среди детей.</w:t>
      </w:r>
    </w:p>
    <w:p w14:paraId="4AE9D217" w14:textId="77777777" w:rsidR="006C6C04" w:rsidRDefault="005877C0" w:rsidP="005877C0">
      <w:pPr>
        <w:widowControl w:val="0"/>
        <w:autoSpaceDE w:val="0"/>
        <w:autoSpaceDN w:val="0"/>
        <w:adjustRightInd w:val="0"/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>Особое внимание уделяется информационно-образовательной работе с населением</w:t>
      </w:r>
      <w:r w:rsidR="006C6C04">
        <w:rPr>
          <w:rFonts w:eastAsia="PMingLiU"/>
          <w:bCs/>
          <w:sz w:val="28"/>
          <w:szCs w:val="28"/>
          <w:lang w:eastAsia="zh-TW"/>
        </w:rPr>
        <w:t xml:space="preserve"> по тематике семьи и детства, ответственного родительства, гендерного равенства, защиты прав матери и детей.</w:t>
      </w:r>
    </w:p>
    <w:p w14:paraId="4B96EC5D" w14:textId="77777777" w:rsidR="006C6C04" w:rsidRDefault="006C6C04" w:rsidP="005877C0">
      <w:pPr>
        <w:widowControl w:val="0"/>
        <w:autoSpaceDE w:val="0"/>
        <w:autoSpaceDN w:val="0"/>
        <w:adjustRightInd w:val="0"/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 xml:space="preserve">В учреждении здравоохранения «Дрибинская центральная районная больница» работают «школы здоровья», где обучаются беременные женщины, молодые матери правилам ухода за детьми, правилам безопасного </w:t>
      </w:r>
      <w:r>
        <w:rPr>
          <w:rFonts w:eastAsia="PMingLiU"/>
          <w:bCs/>
          <w:sz w:val="28"/>
          <w:szCs w:val="28"/>
          <w:lang w:eastAsia="zh-TW"/>
        </w:rPr>
        <w:lastRenderedPageBreak/>
        <w:t>поведения в быту.</w:t>
      </w:r>
    </w:p>
    <w:p w14:paraId="3DEF44FC" w14:textId="4769B022" w:rsidR="006C6C04" w:rsidRPr="00D744F6" w:rsidRDefault="006C6C04" w:rsidP="00D744F6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06.10.2022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№20-1 от 06.10.2022;</w:t>
      </w:r>
    </w:p>
    <w:p w14:paraId="483C2108" w14:textId="316BE028" w:rsidR="006C6C04" w:rsidRPr="00D744F6" w:rsidRDefault="006C6C04" w:rsidP="00D744F6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№31-1,</w:t>
      </w:r>
    </w:p>
    <w:p w14:paraId="007F173C" w14:textId="5D4B414F" w:rsidR="00E81171" w:rsidRDefault="00ED4810" w:rsidP="002611C7">
      <w:pPr>
        <w:widowControl w:val="0"/>
        <w:autoSpaceDE w:val="0"/>
        <w:autoSpaceDN w:val="0"/>
        <w:adjustRightInd w:val="0"/>
        <w:ind w:firstLine="708"/>
        <w:jc w:val="both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</w:rPr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3.2.2 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Коэффициент неонатальной смертности (на 1000 родившихся живыми) </w:t>
      </w:r>
      <w:r w:rsidR="006C6C04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– за 2022 год 0,0.</w:t>
      </w:r>
    </w:p>
    <w:p w14:paraId="26AAF832" w14:textId="77777777" w:rsidR="006F4A03" w:rsidRPr="00ED4810" w:rsidRDefault="006F4A03" w:rsidP="00ED481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Показатель 3.3.1 </w:t>
      </w:r>
      <w:r>
        <w:rPr>
          <w:rFonts w:eastAsia="Calibri"/>
          <w:b/>
          <w:bCs/>
          <w:sz w:val="28"/>
          <w:szCs w:val="28"/>
        </w:rPr>
        <w:t>Число новых заражений ВИЧ на 1000 неинфицированных в разбивке по полу и возрасту.</w:t>
      </w:r>
    </w:p>
    <w:p w14:paraId="59EA4ED4" w14:textId="075F47A8" w:rsidR="00C8481F" w:rsidRPr="00AB53AD" w:rsidRDefault="00C8481F" w:rsidP="00C8481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районе продолжается работа для достижения целевых показателей по профилактике ВИЧ инфекции.  В 2022 г </w:t>
      </w:r>
      <w:r w:rsidRPr="005C526C">
        <w:rPr>
          <w:sz w:val="28"/>
          <w:szCs w:val="28"/>
        </w:rPr>
        <w:t xml:space="preserve">по проблеме ВИЧ – инфекции </w:t>
      </w:r>
      <w:r w:rsidRPr="005C526C">
        <w:rPr>
          <w:color w:val="000000"/>
          <w:sz w:val="28"/>
          <w:szCs w:val="28"/>
        </w:rPr>
        <w:t>обеспечивалось проведением мероприятий в рамках подпрограммы 5 «Профилактика ВИЧ – инфекции» Государственной программы «Здоровье народа и демографическая безопасность Республики Беларусь» на 2021-2025 годы,</w:t>
      </w:r>
      <w:r w:rsidRPr="005C526C">
        <w:rPr>
          <w:sz w:val="28"/>
          <w:szCs w:val="28"/>
        </w:rPr>
        <w:t xml:space="preserve"> году </w:t>
      </w:r>
      <w:r w:rsidRPr="005C526C">
        <w:rPr>
          <w:color w:val="000000"/>
          <w:sz w:val="28"/>
          <w:szCs w:val="28"/>
        </w:rPr>
        <w:t xml:space="preserve"> </w:t>
      </w:r>
      <w:r w:rsidRPr="005C526C">
        <w:rPr>
          <w:sz w:val="28"/>
          <w:szCs w:val="28"/>
        </w:rPr>
        <w:t xml:space="preserve">и стратегической цели ЮНЭЙДС «95-95-95», в соответствии с </w:t>
      </w:r>
      <w:r w:rsidRPr="009902CA">
        <w:rPr>
          <w:sz w:val="28"/>
          <w:szCs w:val="28"/>
        </w:rPr>
        <w:t>«План действий по профилактике болезней и формированию здорового образа жизни для достижения показателей целей устойчивого развития на 2020-2021 годы».</w:t>
      </w:r>
      <w:r w:rsidR="00AB53AD">
        <w:rPr>
          <w:sz w:val="28"/>
          <w:szCs w:val="28"/>
        </w:rPr>
        <w:t xml:space="preserve"> </w:t>
      </w:r>
    </w:p>
    <w:p w14:paraId="0CDF098A" w14:textId="2F1C22E5" w:rsidR="00C8481F" w:rsidRDefault="00C8481F" w:rsidP="00C848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положительная динамика по снижению заболеваемости ВИЧ – инфекцией. Показатель заболеваемости в 2022 г. составляет 9,8 на 100 тыс. населения при областном показателе 17,3 на 100 тыс. населения. Относительный показатель заболеваемости ВИЧ - инфекцией на 1000 неинфицированных составил 2016г.  -0,09; 2017г. – 0,30; 2018 г. -0; 2019г- 0,10; 2020г -0, 2021г- 0,43; 2022г- 0,09(2018г -0 случаев, 2019 г.-1случай, 2020 г. -0 случаев; 2021г-4 случая, 2022г -1 случай). </w:t>
      </w:r>
    </w:p>
    <w:p w14:paraId="637DA389" w14:textId="77777777" w:rsidR="00C8481F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sz w:val="28"/>
          <w:szCs w:val="28"/>
        </w:rPr>
      </w:pPr>
      <w:r w:rsidRPr="005C526C">
        <w:rPr>
          <w:color w:val="000000"/>
          <w:sz w:val="28"/>
          <w:szCs w:val="28"/>
        </w:rPr>
        <w:t>На предприятиях и в организациях</w:t>
      </w:r>
      <w:r>
        <w:rPr>
          <w:color w:val="000000"/>
          <w:sz w:val="28"/>
          <w:szCs w:val="28"/>
        </w:rPr>
        <w:t xml:space="preserve"> района</w:t>
      </w:r>
      <w:r w:rsidRPr="005C526C">
        <w:rPr>
          <w:color w:val="000000"/>
          <w:sz w:val="28"/>
          <w:szCs w:val="28"/>
        </w:rPr>
        <w:t xml:space="preserve"> проводятся мероприятия, направленные на повышение грамотности населения по профилактике заражения ВИЧ, формированию толерантного отношения к ВИЧ – инфицированным и снижения стигмы, например,</w:t>
      </w:r>
      <w:r>
        <w:rPr>
          <w:color w:val="000000"/>
          <w:sz w:val="28"/>
          <w:szCs w:val="28"/>
        </w:rPr>
        <w:t xml:space="preserve"> 01.12.2022г в Темнолесской библиотеке-филиале проведена</w:t>
      </w:r>
      <w:r w:rsidRPr="005C52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м</w:t>
      </w:r>
      <w:r w:rsidRPr="001F279D">
        <w:rPr>
          <w:sz w:val="28"/>
          <w:szCs w:val="28"/>
          <w:lang w:val="be-BY"/>
        </w:rPr>
        <w:t xml:space="preserve">едиа-консультация </w:t>
      </w:r>
      <w:r w:rsidRPr="001F279D">
        <w:rPr>
          <w:sz w:val="28"/>
          <w:szCs w:val="28"/>
        </w:rPr>
        <w:t>«</w:t>
      </w:r>
      <w:r w:rsidRPr="001F279D">
        <w:rPr>
          <w:sz w:val="28"/>
          <w:szCs w:val="28"/>
          <w:lang w:val="be-BY"/>
        </w:rPr>
        <w:t>ВИЧ! Как не заболеть?</w:t>
      </w:r>
      <w:r>
        <w:rPr>
          <w:sz w:val="28"/>
          <w:szCs w:val="28"/>
        </w:rPr>
        <w:t>», с 28.11 по 03.12.22г прошла в</w:t>
      </w:r>
      <w:r w:rsidRPr="001F279D">
        <w:rPr>
          <w:sz w:val="28"/>
          <w:szCs w:val="28"/>
        </w:rPr>
        <w:t>олонтерская акция «Молодежь против наркотиков» (</w:t>
      </w:r>
      <w:r>
        <w:rPr>
          <w:sz w:val="28"/>
          <w:szCs w:val="28"/>
        </w:rPr>
        <w:t xml:space="preserve">для населения были </w:t>
      </w:r>
      <w:r w:rsidRPr="001F279D">
        <w:rPr>
          <w:sz w:val="28"/>
          <w:szCs w:val="28"/>
        </w:rPr>
        <w:t>разработ</w:t>
      </w:r>
      <w:r>
        <w:rPr>
          <w:sz w:val="28"/>
          <w:szCs w:val="28"/>
        </w:rPr>
        <w:t>аны</w:t>
      </w:r>
      <w:r w:rsidRPr="001F279D">
        <w:rPr>
          <w:sz w:val="28"/>
          <w:szCs w:val="28"/>
        </w:rPr>
        <w:t xml:space="preserve"> и распространен</w:t>
      </w:r>
      <w:r>
        <w:rPr>
          <w:sz w:val="28"/>
          <w:szCs w:val="28"/>
        </w:rPr>
        <w:t>ы</w:t>
      </w:r>
      <w:r w:rsidRPr="001F279D">
        <w:rPr>
          <w:sz w:val="28"/>
          <w:szCs w:val="28"/>
        </w:rPr>
        <w:t xml:space="preserve"> памятк</w:t>
      </w:r>
      <w:r>
        <w:rPr>
          <w:sz w:val="28"/>
          <w:szCs w:val="28"/>
        </w:rPr>
        <w:t>и</w:t>
      </w:r>
      <w:r w:rsidRPr="001F279D">
        <w:rPr>
          <w:sz w:val="28"/>
          <w:szCs w:val="28"/>
        </w:rPr>
        <w:t xml:space="preserve"> и буклет</w:t>
      </w:r>
      <w:r>
        <w:rPr>
          <w:sz w:val="28"/>
          <w:szCs w:val="28"/>
        </w:rPr>
        <w:t>ы</w:t>
      </w:r>
      <w:r w:rsidRPr="001F279D">
        <w:rPr>
          <w:sz w:val="28"/>
          <w:szCs w:val="28"/>
        </w:rPr>
        <w:t xml:space="preserve"> по профилактике ВИЧ /СПИД)</w:t>
      </w:r>
      <w:r>
        <w:rPr>
          <w:sz w:val="28"/>
          <w:szCs w:val="28"/>
        </w:rPr>
        <w:t>.</w:t>
      </w:r>
    </w:p>
    <w:p w14:paraId="65F7A5A5" w14:textId="718B1604" w:rsidR="00C8481F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bCs/>
          <w:i/>
        </w:rPr>
      </w:pPr>
      <w:r>
        <w:rPr>
          <w:sz w:val="28"/>
          <w:szCs w:val="28"/>
        </w:rPr>
        <w:t xml:space="preserve"> На 01.01.2023 ЛЖВ на территории района составляют 18 пациентов. Из них 17 пациентов наблюдаются в УЗ "Могилевская инфекционная больница". АРВ-терапию получали 17 пациентов.</w:t>
      </w:r>
      <w:r w:rsidRPr="00632C41">
        <w:t xml:space="preserve"> </w:t>
      </w:r>
      <w:r w:rsidRPr="00632C41">
        <w:rPr>
          <w:sz w:val="28"/>
          <w:szCs w:val="28"/>
        </w:rPr>
        <w:t xml:space="preserve">Предупреждение неблагоприятных последствий ВИЧ – инфекции для людей, живущих с ВИЧ которое заключается во взятии выявленного ВИЧ – инфицированного пациента на лечение, антиретровирусную терапию.  Охват антиретровирусной терапией, людей, живущих с ВИЧ и знающих свой ВИЧ-положительный статус </w:t>
      </w:r>
      <w:r w:rsidRPr="00632C41">
        <w:rPr>
          <w:bCs/>
          <w:sz w:val="28"/>
          <w:szCs w:val="28"/>
        </w:rPr>
        <w:t xml:space="preserve">ВИЧ - инфицированных пациентов гп. Дрибин и </w:t>
      </w:r>
      <w:r w:rsidRPr="00632C41">
        <w:rPr>
          <w:bCs/>
          <w:sz w:val="28"/>
          <w:szCs w:val="28"/>
        </w:rPr>
        <w:lastRenderedPageBreak/>
        <w:t>Дрибинского района на 01.01.2023 года составил 100%, при целевом показателе Подпрограммы 5 «Профилактика ВИЧ – инфекции» 90,5 %</w:t>
      </w:r>
      <w:r>
        <w:rPr>
          <w:sz w:val="28"/>
          <w:szCs w:val="28"/>
        </w:rPr>
        <w:t xml:space="preserve"> (показатель достигнут). И</w:t>
      </w:r>
      <w:r w:rsidRPr="00632C41">
        <w:rPr>
          <w:sz w:val="28"/>
          <w:szCs w:val="28"/>
        </w:rPr>
        <w:t>з</w:t>
      </w:r>
      <w:r>
        <w:rPr>
          <w:sz w:val="28"/>
          <w:szCs w:val="28"/>
        </w:rPr>
        <w:t xml:space="preserve"> 17 получающих АРВ –терапию,</w:t>
      </w:r>
      <w:r w:rsidRPr="00632C41">
        <w:rPr>
          <w:sz w:val="28"/>
          <w:szCs w:val="28"/>
        </w:rPr>
        <w:t xml:space="preserve"> неопределяемую вирусную нагрузку</w:t>
      </w:r>
      <w:r>
        <w:rPr>
          <w:sz w:val="28"/>
          <w:szCs w:val="28"/>
        </w:rPr>
        <w:t xml:space="preserve"> имеют-</w:t>
      </w:r>
      <w:r w:rsidRPr="00632C41">
        <w:rPr>
          <w:sz w:val="28"/>
          <w:szCs w:val="28"/>
        </w:rPr>
        <w:t xml:space="preserve"> 15 пациентов (3-и "95"</w:t>
      </w:r>
      <w:r>
        <w:rPr>
          <w:sz w:val="28"/>
          <w:szCs w:val="28"/>
        </w:rPr>
        <w:t xml:space="preserve"> -</w:t>
      </w:r>
      <w:r w:rsidRPr="00632C41">
        <w:rPr>
          <w:sz w:val="28"/>
          <w:szCs w:val="28"/>
        </w:rPr>
        <w:t xml:space="preserve"> 88,2%)</w:t>
      </w:r>
      <w:r w:rsidR="00AB53AD">
        <w:rPr>
          <w:sz w:val="28"/>
          <w:szCs w:val="28"/>
        </w:rPr>
        <w:t>,</w:t>
      </w:r>
      <w:r w:rsidRPr="00632C41">
        <w:rPr>
          <w:sz w:val="28"/>
          <w:szCs w:val="28"/>
        </w:rPr>
        <w:t xml:space="preserve"> что указывает на «положительную динамику прогресса» в сравнении с 2021г.</w:t>
      </w:r>
      <w:r>
        <w:t xml:space="preserve"> </w:t>
      </w:r>
    </w:p>
    <w:p w14:paraId="689A93D7" w14:textId="77777777" w:rsidR="00C8481F" w:rsidRPr="00BB126A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bCs/>
          <w:i/>
          <w:sz w:val="28"/>
          <w:szCs w:val="28"/>
        </w:rPr>
      </w:pPr>
      <w:r w:rsidRPr="006247C8">
        <w:rPr>
          <w:color w:val="000000"/>
          <w:sz w:val="28"/>
          <w:szCs w:val="28"/>
        </w:rPr>
        <w:t xml:space="preserve">В организациях здравоохранения </w:t>
      </w:r>
      <w:r>
        <w:rPr>
          <w:color w:val="000000"/>
          <w:sz w:val="28"/>
          <w:szCs w:val="28"/>
        </w:rPr>
        <w:t>гп. Дрибин</w:t>
      </w:r>
      <w:r w:rsidRPr="006247C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Дрибин</w:t>
      </w:r>
      <w:r w:rsidRPr="006247C8">
        <w:rPr>
          <w:color w:val="000000"/>
          <w:sz w:val="28"/>
          <w:szCs w:val="28"/>
        </w:rPr>
        <w:t>ского района обеспечена доступность прохождения тестирования на ВИЧ с целью ранней диагностики заболевания.</w:t>
      </w:r>
      <w:r w:rsidRPr="00056633">
        <w:rPr>
          <w:color w:val="000000"/>
        </w:rPr>
        <w:t xml:space="preserve"> </w:t>
      </w:r>
      <w:r w:rsidRPr="00153C65">
        <w:rPr>
          <w:rFonts w:eastAsia="Calibri"/>
          <w:sz w:val="28"/>
          <w:szCs w:val="28"/>
        </w:rPr>
        <w:t>Для достижения первой цели «95» создана система, обеспечивающая всеобщую доступность консультирования и тестирования на ВИЧ-инфекцию. В алгоритм диагностики включено использование экспресс-теста по крови, что позволяет сократить время от момента сдачи крови до установления диагноза и вовлечения пациента в процесс лечения. Внедрено самотестирование населения на ВИЧ.</w:t>
      </w:r>
    </w:p>
    <w:p w14:paraId="0D268456" w14:textId="77777777" w:rsidR="00C8481F" w:rsidRPr="00153C65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bCs/>
          <w:i/>
          <w:sz w:val="28"/>
          <w:szCs w:val="28"/>
        </w:rPr>
      </w:pPr>
      <w:r w:rsidRPr="00153C65">
        <w:rPr>
          <w:bCs/>
          <w:sz w:val="28"/>
          <w:szCs w:val="28"/>
        </w:rPr>
        <w:t>Охват скринингом на ВИЧ населения Дрибинского района за 2022год ниже среднеобластного показателя (13,2%) и</w:t>
      </w:r>
      <w:r w:rsidRPr="00153C65">
        <w:rPr>
          <w:sz w:val="28"/>
          <w:szCs w:val="28"/>
        </w:rPr>
        <w:t xml:space="preserve"> составляет</w:t>
      </w:r>
      <w:r w:rsidRPr="00153C65">
        <w:rPr>
          <w:bCs/>
          <w:sz w:val="28"/>
          <w:szCs w:val="28"/>
        </w:rPr>
        <w:t xml:space="preserve"> </w:t>
      </w:r>
      <w:r w:rsidRPr="00153C65">
        <w:rPr>
          <w:b/>
          <w:bCs/>
          <w:sz w:val="28"/>
          <w:szCs w:val="28"/>
        </w:rPr>
        <w:t>6,7 %</w:t>
      </w:r>
      <w:r>
        <w:rPr>
          <w:bCs/>
          <w:sz w:val="28"/>
          <w:szCs w:val="28"/>
        </w:rPr>
        <w:t xml:space="preserve"> (2021 -10,1%), в связи с чем, требуется ускорение территориального прогресса показателя.</w:t>
      </w:r>
    </w:p>
    <w:p w14:paraId="19AF99EE" w14:textId="7FD88A9D" w:rsidR="00C8481F" w:rsidRPr="00153C65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3C65">
        <w:rPr>
          <w:color w:val="000000"/>
          <w:sz w:val="28"/>
          <w:szCs w:val="28"/>
          <w:shd w:val="clear" w:color="auto" w:fill="FFFFFF"/>
        </w:rPr>
        <w:t>По профилактике ВИЧ-инфекции проводится информационная работ</w:t>
      </w:r>
      <w:r w:rsidR="00AB53AD">
        <w:rPr>
          <w:color w:val="000000"/>
          <w:sz w:val="28"/>
          <w:szCs w:val="28"/>
          <w:shd w:val="clear" w:color="auto" w:fill="FFFFFF"/>
        </w:rPr>
        <w:t>а</w:t>
      </w:r>
      <w:r w:rsidRPr="00153C65">
        <w:rPr>
          <w:color w:val="000000"/>
          <w:sz w:val="28"/>
          <w:szCs w:val="28"/>
          <w:shd w:val="clear" w:color="auto" w:fill="FFFFFF"/>
        </w:rPr>
        <w:t>,</w:t>
      </w:r>
      <w:r w:rsidRPr="00153C65">
        <w:rPr>
          <w:color w:val="000000" w:themeColor="text1"/>
          <w:sz w:val="28"/>
          <w:szCs w:val="28"/>
          <w:lang w:eastAsia="en-US"/>
        </w:rPr>
        <w:t xml:space="preserve"> направленная на повышение грамотности населения, снижение стигмы и формирование толерантного отношения к людям, живущим с ВИЧ</w:t>
      </w:r>
      <w:r w:rsidRPr="00153C65">
        <w:rPr>
          <w:color w:val="000000"/>
          <w:sz w:val="28"/>
          <w:szCs w:val="28"/>
          <w:shd w:val="clear" w:color="auto" w:fill="FFFFFF"/>
        </w:rPr>
        <w:t>,</w:t>
      </w:r>
      <w:r w:rsidRPr="00153C65">
        <w:rPr>
          <w:color w:val="000000" w:themeColor="text1"/>
          <w:sz w:val="28"/>
          <w:szCs w:val="28"/>
          <w:lang w:eastAsia="en-US"/>
        </w:rPr>
        <w:t xml:space="preserve"> популяризацию тестирования на ВИЧ среди населения</w:t>
      </w:r>
      <w:r w:rsidRPr="00153C65">
        <w:rPr>
          <w:color w:val="000000"/>
          <w:sz w:val="28"/>
          <w:szCs w:val="28"/>
          <w:shd w:val="clear" w:color="auto" w:fill="FFFFFF"/>
        </w:rPr>
        <w:t>.</w:t>
      </w:r>
    </w:p>
    <w:p w14:paraId="314AB048" w14:textId="30CF923D" w:rsidR="00AB53AD" w:rsidRPr="009902CA" w:rsidRDefault="00C8481F" w:rsidP="009902CA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sz w:val="28"/>
          <w:szCs w:val="28"/>
        </w:rPr>
      </w:pPr>
      <w:r w:rsidRPr="00153C65">
        <w:rPr>
          <w:color w:val="000000"/>
          <w:sz w:val="28"/>
          <w:szCs w:val="28"/>
          <w:shd w:val="clear" w:color="auto" w:fill="FFFFFF"/>
        </w:rPr>
        <w:t>За 2022 год опубликовано 3 статьи, подготовленных специалистами рай ЦГЭ, озвучено 9 выступлений перед населением, проведена выставка творческих работ  «Вместе против СПИДа», организованы спортивные мероприятия, размещены статьи на сайте райЦГЭ, распространены среди населения памятки, буклеты «Пройди экспресс-тест на ВИЧ», «Профилактика ВИЧ-инфекции в трудовых коллективах» и др. Специалисты райЦГЭ организовывают и проводят профилактические акции, такие как «Молодежь против СПИДа», «Красная ленточка» и другие.  Вопрос профилактики ВИЧ – инфекции был рассмотрен на медицинском совете при главвраче УЗ «Дрибинская ЦРБ» (</w:t>
      </w:r>
      <w:r w:rsidRPr="00153C65">
        <w:rPr>
          <w:sz w:val="28"/>
          <w:szCs w:val="28"/>
        </w:rPr>
        <w:t xml:space="preserve">"О </w:t>
      </w:r>
      <w:proofErr w:type="gramStart"/>
      <w:r w:rsidRPr="00153C65">
        <w:rPr>
          <w:sz w:val="28"/>
          <w:szCs w:val="28"/>
        </w:rPr>
        <w:t>состоянии  работы</w:t>
      </w:r>
      <w:proofErr w:type="gramEnd"/>
      <w:r w:rsidRPr="00153C65">
        <w:rPr>
          <w:sz w:val="28"/>
          <w:szCs w:val="28"/>
        </w:rPr>
        <w:t xml:space="preserve"> по профилактике ВИЧ-инфекции и целенаправленности скрининга</w:t>
      </w:r>
      <w:r>
        <w:rPr>
          <w:sz w:val="28"/>
          <w:szCs w:val="28"/>
        </w:rPr>
        <w:t xml:space="preserve"> </w:t>
      </w:r>
      <w:r w:rsidRPr="00153C65">
        <w:rPr>
          <w:sz w:val="28"/>
          <w:szCs w:val="28"/>
        </w:rPr>
        <w:t>на ВИЧ населения Дрибинского района») в феврале месяце 2022г.</w:t>
      </w:r>
    </w:p>
    <w:p w14:paraId="2DE19159" w14:textId="77777777" w:rsidR="00C8481F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ind w:firstLine="709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Задачи по достижению показателя ЦУР 3.3.1. «Число новых заражений ВИЧ на 1000 неинфицированных»:</w:t>
      </w:r>
    </w:p>
    <w:p w14:paraId="0FA8C328" w14:textId="77777777" w:rsidR="00C8481F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jc w:val="both"/>
        <w:rPr>
          <w:bCs/>
          <w:i/>
          <w:sz w:val="28"/>
          <w:szCs w:val="28"/>
        </w:rPr>
      </w:pPr>
    </w:p>
    <w:p w14:paraId="6E2460CA" w14:textId="4191C113" w:rsidR="00C8481F" w:rsidRDefault="00C8481F" w:rsidP="00C8481F">
      <w:pPr>
        <w:widowControl w:val="0"/>
        <w:pBdr>
          <w:left w:val="single" w:sz="6" w:space="0" w:color="FFFFFF"/>
          <w:bottom w:val="single" w:sz="6" w:space="0" w:color="FFFFFF"/>
        </w:pBdr>
        <w:tabs>
          <w:tab w:val="left" w:pos="708"/>
        </w:tabs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1.Обеспечение всеобщего доступа к диагностике, лечению, уходу и социальной поддержке в связи с ВИЧ-инфекцией, в том числе, в пенитенциарной системе:</w:t>
      </w:r>
    </w:p>
    <w:p w14:paraId="6DFF6A52" w14:textId="0214AC58" w:rsidR="00C8481F" w:rsidRPr="00C8481F" w:rsidRDefault="00C8481F" w:rsidP="00C8481F">
      <w:pPr>
        <w:pStyle w:val="aa"/>
        <w:widowControl w:val="0"/>
        <w:numPr>
          <w:ilvl w:val="0"/>
          <w:numId w:val="39"/>
        </w:numPr>
        <w:pBdr>
          <w:left w:val="single" w:sz="6" w:space="0" w:color="FFFFFF"/>
          <w:bottom w:val="single" w:sz="6" w:space="0" w:color="FFFFFF"/>
        </w:pBdr>
        <w:tabs>
          <w:tab w:val="left" w:pos="708"/>
        </w:tabs>
        <w:jc w:val="both"/>
        <w:rPr>
          <w:bCs/>
          <w:i/>
          <w:sz w:val="28"/>
          <w:szCs w:val="28"/>
        </w:rPr>
      </w:pPr>
      <w:r w:rsidRPr="00C8481F">
        <w:rPr>
          <w:sz w:val="28"/>
          <w:szCs w:val="28"/>
        </w:rPr>
        <w:t>повышение уровней охвата тестированием на ВИЧ представителей ключевых группах населения;</w:t>
      </w:r>
    </w:p>
    <w:p w14:paraId="7A9ECB80" w14:textId="77777777" w:rsidR="00C8481F" w:rsidRPr="00C8481F" w:rsidRDefault="00C8481F" w:rsidP="00C8481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достижение полноты охвата антиретровирусной терапией всех нуждающихся ВИЧ-позитивных пациентов;</w:t>
      </w:r>
    </w:p>
    <w:p w14:paraId="38F1F1E6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2.Предупреждение заболеваемости и смертности от туберкулеза среди людей, живущих с ВИЧ:</w:t>
      </w:r>
    </w:p>
    <w:p w14:paraId="34D9DCE5" w14:textId="77777777" w:rsidR="00C8481F" w:rsidRPr="00C8481F" w:rsidRDefault="00C8481F" w:rsidP="00C8481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lastRenderedPageBreak/>
        <w:t>обеспечение своевременного обследования на туберкулез ВИЧ-позитивных пациентов;</w:t>
      </w:r>
    </w:p>
    <w:p w14:paraId="24FC1CF4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Элиминация вертикальной передачи ВИЧ-инфекции от матери ребенку:</w:t>
      </w:r>
    </w:p>
    <w:p w14:paraId="76EF755C" w14:textId="77777777" w:rsidR="00C8481F" w:rsidRPr="00C8481F" w:rsidRDefault="00C8481F" w:rsidP="00C8481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обеспечение всеобщего охвата диагностикой и антиретровирусной терапией ВИЧ-позитивных беременных женщин и ВИЧ-экспонированных детей;</w:t>
      </w:r>
    </w:p>
    <w:p w14:paraId="5B763784" w14:textId="77777777" w:rsidR="00C8481F" w:rsidRPr="00C8481F" w:rsidRDefault="00C8481F" w:rsidP="00C8481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 xml:space="preserve">оптимизация диагностики ВИЧ инфекции у беременных женщин за счет внедрения экспресс-тестирования и ПЦР-диагностики в сложных диагностических случаях; </w:t>
      </w:r>
    </w:p>
    <w:p w14:paraId="613CAEC6" w14:textId="77777777" w:rsidR="00C8481F" w:rsidRPr="00C8481F" w:rsidRDefault="00C8481F" w:rsidP="00C8481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обеспечение заместительным вскармливанием на первом году жизни детей, рожденных ВИЧ-инфицированными матерями;</w:t>
      </w:r>
    </w:p>
    <w:p w14:paraId="7009CA61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Элиминация случаев передачи ВИЧ, связанных с оказанием медицинской помощи:</w:t>
      </w:r>
    </w:p>
    <w:p w14:paraId="42A5CD05" w14:textId="77777777" w:rsidR="00C8481F" w:rsidRPr="00C8481F" w:rsidRDefault="00C8481F" w:rsidP="00C8481F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соблюдение требований санитарно-эпидемиологического законодательства при оказании медицинской помощи пациентам;</w:t>
      </w:r>
    </w:p>
    <w:p w14:paraId="6DB7144D" w14:textId="77777777" w:rsidR="00C8481F" w:rsidRPr="00C8481F" w:rsidRDefault="00C8481F" w:rsidP="00C8481F">
      <w:pPr>
        <w:pStyle w:val="aa"/>
        <w:numPr>
          <w:ilvl w:val="0"/>
          <w:numId w:val="41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обеспечение высокоэффективными современными средствами индивидуальной защиты специалистов, осуществляющих инвазионные процедуры;</w:t>
      </w:r>
    </w:p>
    <w:p w14:paraId="2392C5DC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Снижение распространения ВИЧ в ключевых группах населения: </w:t>
      </w:r>
    </w:p>
    <w:p w14:paraId="50BD5460" w14:textId="77777777" w:rsidR="00C8481F" w:rsidRPr="00C8481F" w:rsidRDefault="00C8481F" w:rsidP="00C8481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внедрение эффективной системы перенаправления лиц из ключевых групп населения (между пунктами предоставления услуг по профилактике ВИЧ-инфекции на базе общественных организаций и организациями здравоохранения, а также из системы МВД в пункты предоставления услуг по профилактике ВИЧ-инфекции);</w:t>
      </w:r>
    </w:p>
    <w:p w14:paraId="0A5ABD59" w14:textId="77777777" w:rsidR="00C8481F" w:rsidRPr="00C8481F" w:rsidRDefault="00C8481F" w:rsidP="00C8481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внедрение системы раннего выявления туберкулеза у лиц из групп населения с высоким риском инфицирования и перенаправление их в противотуберкулезные учреждения;</w:t>
      </w:r>
    </w:p>
    <w:p w14:paraId="561EA3F9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Обеспечение устойчивости профилактики ВИЧ-инфекции на основе межведомственного взаимодействия:</w:t>
      </w:r>
    </w:p>
    <w:p w14:paraId="70855A7A" w14:textId="6DB871BA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организация профилактических мероприятий на основе межведомственного взаимодействия между ведомствами и общественными и организациями;</w:t>
      </w:r>
    </w:p>
    <w:p w14:paraId="46ECDE0D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Развитие национальной системы мониторинга ситуации по ВИЧ-инфекции и оценки эффективности принимаемых мер:</w:t>
      </w:r>
    </w:p>
    <w:p w14:paraId="080F6993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проведение социологических исследований по оценке эффективности мероприятий по противодействию ВИЧ-инфекции; по изучению уровня стигмы и дискриминации среди общего населения, медицинских работников и сотрудников правоохранительных органов по отношению к ключевым группам населения;</w:t>
      </w:r>
    </w:p>
    <w:p w14:paraId="5251DF81" w14:textId="77777777" w:rsidR="00C8481F" w:rsidRDefault="00C8481F" w:rsidP="00C848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Повышение эффективности информационно-образовательных мероприятий по профилактике ВИЧ-инфекции:</w:t>
      </w:r>
    </w:p>
    <w:p w14:paraId="29F82D0F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lastRenderedPageBreak/>
        <w:t>обеспечение проведения информационно-образовательной работы среди населения в соответствии с утвержденной Информационной стратегией по ВИЧ/СПИДу на 2019-2023 годы;</w:t>
      </w:r>
    </w:p>
    <w:p w14:paraId="30E56015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 xml:space="preserve">проведение социальных кампаний, акций по снижению стигмы и дискриминации по отношению к ключевым группам населения; </w:t>
      </w:r>
    </w:p>
    <w:p w14:paraId="6AA3D1FB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расширение волонтерского движения в области профилактики ВИЧ-инфекции;</w:t>
      </w:r>
    </w:p>
    <w:p w14:paraId="29BB678C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 xml:space="preserve">расширение охвата программами профилактики ВИЧ-инфекции различных слоев населения (школьников, учащейся молодежи, лиц, занятых на рабочих местах государственного и частного секторов; детей, живущих с ВИЧ, подростков рискованных форм поведения); </w:t>
      </w:r>
    </w:p>
    <w:p w14:paraId="158025C7" w14:textId="77777777" w:rsidR="00C8481F" w:rsidRPr="00C8481F" w:rsidRDefault="00C8481F" w:rsidP="00C8481F">
      <w:pPr>
        <w:pStyle w:val="aa"/>
        <w:numPr>
          <w:ilvl w:val="0"/>
          <w:numId w:val="43"/>
        </w:numPr>
        <w:jc w:val="both"/>
        <w:rPr>
          <w:sz w:val="28"/>
          <w:szCs w:val="28"/>
        </w:rPr>
      </w:pPr>
      <w:r w:rsidRPr="00C8481F">
        <w:rPr>
          <w:sz w:val="28"/>
          <w:szCs w:val="28"/>
        </w:rPr>
        <w:t>проведение обучения специалистов разных сфер деятельности по программам профилактики ВИЧ-инфекции.</w:t>
      </w:r>
    </w:p>
    <w:p w14:paraId="032157A4" w14:textId="03D49E85" w:rsidR="00E81171" w:rsidRPr="000E3683" w:rsidRDefault="00ED4810" w:rsidP="000E3683">
      <w:pPr>
        <w:ind w:left="360" w:firstLine="348"/>
        <w:jc w:val="both"/>
        <w:rPr>
          <w:sz w:val="28"/>
          <w:szCs w:val="28"/>
        </w:rPr>
      </w:pPr>
      <w:r w:rsidRPr="000E3683">
        <w:rPr>
          <w:rFonts w:eastAsia="PMingLiU"/>
          <w:b/>
          <w:sz w:val="28"/>
          <w:szCs w:val="28"/>
        </w:rPr>
        <w:t xml:space="preserve">Показатель </w:t>
      </w:r>
      <w:r w:rsidR="00E81171" w:rsidRPr="000E3683">
        <w:rPr>
          <w:rFonts w:eastAsia="PMingLiU"/>
          <w:b/>
          <w:sz w:val="28"/>
          <w:szCs w:val="28"/>
        </w:rPr>
        <w:t>3.3.2 </w:t>
      </w:r>
      <w:r w:rsidR="00E81171" w:rsidRPr="000E3683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Заболеваемость туберкулезом на 100000 человек </w:t>
      </w:r>
    </w:p>
    <w:p w14:paraId="312BDA43" w14:textId="7809012B" w:rsidR="00EA5483" w:rsidRPr="004925E2" w:rsidRDefault="002635FB" w:rsidP="00EA5483">
      <w:pPr>
        <w:jc w:val="both"/>
        <w:rPr>
          <w:sz w:val="28"/>
          <w:szCs w:val="28"/>
        </w:rPr>
      </w:pPr>
      <w:r>
        <w:tab/>
      </w:r>
      <w:r w:rsidRPr="004925E2">
        <w:rPr>
          <w:sz w:val="28"/>
          <w:szCs w:val="28"/>
        </w:rPr>
        <w:t xml:space="preserve">На базе УЗ «Дрибинская центральная районная больница» организовано флюорографическое исследование население при проведении диспансеризации. При выявлении </w:t>
      </w:r>
      <w:r w:rsidR="00DC72EA" w:rsidRPr="004925E2">
        <w:rPr>
          <w:sz w:val="28"/>
          <w:szCs w:val="28"/>
        </w:rPr>
        <w:t>лиц, больных туберкулезом, они направляются на лечение и дальнейшее обследование в УЗ «Могилевский областной противотуберкулезный диспансер».</w:t>
      </w:r>
      <w:r w:rsidR="00EA5483" w:rsidRPr="004925E2">
        <w:rPr>
          <w:sz w:val="28"/>
          <w:szCs w:val="28"/>
        </w:rPr>
        <w:t xml:space="preserve">          </w:t>
      </w:r>
    </w:p>
    <w:p w14:paraId="6AA4F5C9" w14:textId="2AE9C25B" w:rsidR="00DC72EA" w:rsidRPr="004925E2" w:rsidRDefault="00EA5483" w:rsidP="00DC72EA">
      <w:pPr>
        <w:ind w:firstLine="709"/>
        <w:jc w:val="both"/>
        <w:rPr>
          <w:sz w:val="28"/>
          <w:szCs w:val="28"/>
        </w:rPr>
      </w:pPr>
      <w:r w:rsidRPr="004925E2">
        <w:rPr>
          <w:sz w:val="28"/>
          <w:szCs w:val="28"/>
        </w:rPr>
        <w:t xml:space="preserve">В марте 2022 года в рамках ЕДЗ «Всемирный день борьбы с туберкулезом» </w:t>
      </w:r>
      <w:r w:rsidR="00DC72EA" w:rsidRPr="004925E2">
        <w:rPr>
          <w:sz w:val="28"/>
          <w:szCs w:val="28"/>
        </w:rPr>
        <w:t>проведены мероприятия такие как:</w:t>
      </w:r>
    </w:p>
    <w:p w14:paraId="64D1F180" w14:textId="380012EC" w:rsidR="00DC72EA" w:rsidRPr="000E3683" w:rsidRDefault="00DC72EA" w:rsidP="000E3683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0E3683">
        <w:rPr>
          <w:sz w:val="28"/>
          <w:szCs w:val="28"/>
        </w:rPr>
        <w:t>в СМИ размещена статья – «24 марта – Всемирный день борьбы против туберкулеза»;</w:t>
      </w:r>
    </w:p>
    <w:p w14:paraId="6631F92A" w14:textId="7E435884" w:rsidR="00DC72EA" w:rsidRPr="000E3683" w:rsidRDefault="00DC72EA" w:rsidP="000E3683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0E3683">
        <w:rPr>
          <w:sz w:val="28"/>
          <w:szCs w:val="28"/>
        </w:rPr>
        <w:t>на интернет</w:t>
      </w:r>
      <w:r w:rsidR="004925E2" w:rsidRPr="000E3683">
        <w:rPr>
          <w:sz w:val="28"/>
          <w:szCs w:val="28"/>
        </w:rPr>
        <w:t>-</w:t>
      </w:r>
      <w:r w:rsidRPr="000E3683">
        <w:rPr>
          <w:sz w:val="28"/>
          <w:szCs w:val="28"/>
        </w:rPr>
        <w:t>сайте размещена статья – «Всемирный день борьбы против туберкулеза»</w:t>
      </w:r>
    </w:p>
    <w:p w14:paraId="20B23379" w14:textId="51A008AF" w:rsidR="004925E2" w:rsidRPr="000E3683" w:rsidRDefault="004925E2" w:rsidP="000E3683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0E3683">
        <w:rPr>
          <w:sz w:val="28"/>
          <w:szCs w:val="28"/>
        </w:rPr>
        <w:t>проведен тематический вечер на тему «Что такое туберкулез и как им можно заразиться»</w:t>
      </w:r>
    </w:p>
    <w:p w14:paraId="538BF082" w14:textId="43B27168" w:rsidR="004925E2" w:rsidRPr="000E3683" w:rsidRDefault="004925E2" w:rsidP="000E3683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0E3683">
        <w:rPr>
          <w:sz w:val="28"/>
          <w:szCs w:val="28"/>
        </w:rPr>
        <w:t>разработаны и вывешены на информационных стендах организаций информационно-справочные материалы по профилактике туберкулеза</w:t>
      </w:r>
    </w:p>
    <w:p w14:paraId="09DC5709" w14:textId="64C42352" w:rsidR="00FE3AF5" w:rsidRPr="00ED4810" w:rsidRDefault="00FE3AF5" w:rsidP="004925E2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Показатель   3.3.3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 Заболеваемость малярией на 1000 человек</w:t>
      </w:r>
    </w:p>
    <w:p w14:paraId="4A1E88D4" w14:textId="77777777" w:rsidR="00DC4934" w:rsidRDefault="004925E2" w:rsidP="004925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633">
        <w:t xml:space="preserve">            </w:t>
      </w:r>
      <w:r w:rsidRPr="00FC5991">
        <w:rPr>
          <w:sz w:val="28"/>
          <w:szCs w:val="28"/>
        </w:rPr>
        <w:t>Для достижения целевого показателя в районе обеспечен непрерывный эпидемиологический надзор за малярией, налажено межведомственное взаимодействие с Дрибинским РОВД в части предоставления сведений о гражданах, прибывших из неблагополучных по малярии стран, информация о них передается в организации здравоохранения для организации мероприятий по профилактике малярии</w:t>
      </w:r>
      <w:r w:rsidR="00DC4934">
        <w:rPr>
          <w:sz w:val="28"/>
          <w:szCs w:val="28"/>
        </w:rPr>
        <w:t>.</w:t>
      </w:r>
    </w:p>
    <w:p w14:paraId="05907222" w14:textId="2EC557EA" w:rsidR="004925E2" w:rsidRPr="00FC5991" w:rsidRDefault="004925E2" w:rsidP="00DC49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991">
        <w:rPr>
          <w:sz w:val="28"/>
          <w:szCs w:val="28"/>
        </w:rPr>
        <w:t>В 2022 году с населением, выезжающим за рубеж</w:t>
      </w:r>
      <w:r w:rsidR="00AB53AD">
        <w:rPr>
          <w:sz w:val="28"/>
          <w:szCs w:val="28"/>
        </w:rPr>
        <w:t>,</w:t>
      </w:r>
      <w:r w:rsidRPr="00FC5991">
        <w:rPr>
          <w:sz w:val="28"/>
          <w:szCs w:val="28"/>
        </w:rPr>
        <w:t xml:space="preserve"> по вопросам профилактике малярии</w:t>
      </w:r>
      <w:r w:rsidR="00AB53AD">
        <w:rPr>
          <w:sz w:val="28"/>
          <w:szCs w:val="28"/>
        </w:rPr>
        <w:t>,</w:t>
      </w:r>
      <w:r w:rsidRPr="00FC5991">
        <w:rPr>
          <w:sz w:val="28"/>
          <w:szCs w:val="28"/>
        </w:rPr>
        <w:t xml:space="preserve"> проводи</w:t>
      </w:r>
      <w:r w:rsidR="00AB53AD">
        <w:rPr>
          <w:sz w:val="28"/>
          <w:szCs w:val="28"/>
        </w:rPr>
        <w:t>лась</w:t>
      </w:r>
      <w:r w:rsidRPr="00FC5991">
        <w:rPr>
          <w:sz w:val="28"/>
          <w:szCs w:val="28"/>
        </w:rPr>
        <w:t xml:space="preserve"> информационно-образовательная работа. </w:t>
      </w:r>
    </w:p>
    <w:p w14:paraId="47C8E1EB" w14:textId="77777777" w:rsidR="00FC5991" w:rsidRDefault="004925E2" w:rsidP="00AB53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91">
        <w:rPr>
          <w:sz w:val="28"/>
          <w:szCs w:val="28"/>
        </w:rPr>
        <w:t>К Всемирному дню борьбы с малярией на сайте ЦГЭ размещены информационные материалы по профилактике малярии</w:t>
      </w:r>
      <w:r w:rsidR="00FC5991">
        <w:rPr>
          <w:sz w:val="28"/>
          <w:szCs w:val="28"/>
        </w:rPr>
        <w:t>, разработаны и размещены на информационных стендах информационно-справочные материалы по борьбе с малярией</w:t>
      </w:r>
      <w:r w:rsidRPr="00FC5991">
        <w:rPr>
          <w:sz w:val="28"/>
          <w:szCs w:val="28"/>
        </w:rPr>
        <w:t>.</w:t>
      </w:r>
    </w:p>
    <w:p w14:paraId="295FA5D8" w14:textId="77777777" w:rsidR="00FC5991" w:rsidRPr="00FC5991" w:rsidRDefault="004925E2" w:rsidP="00DC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91">
        <w:rPr>
          <w:sz w:val="28"/>
          <w:szCs w:val="28"/>
        </w:rPr>
        <w:t xml:space="preserve">В 2022 году на территории города и района паспортизировано </w:t>
      </w:r>
      <w:r w:rsidR="00FC5991" w:rsidRPr="00FC5991">
        <w:rPr>
          <w:sz w:val="28"/>
          <w:szCs w:val="28"/>
        </w:rPr>
        <w:t>15</w:t>
      </w:r>
      <w:r w:rsidRPr="00FC5991">
        <w:rPr>
          <w:sz w:val="28"/>
          <w:szCs w:val="28"/>
        </w:rPr>
        <w:t xml:space="preserve"> </w:t>
      </w:r>
      <w:r w:rsidRPr="00FC5991">
        <w:rPr>
          <w:sz w:val="28"/>
          <w:szCs w:val="28"/>
        </w:rPr>
        <w:lastRenderedPageBreak/>
        <w:t>водоем</w:t>
      </w:r>
      <w:r w:rsidR="00FC5991" w:rsidRPr="00FC5991">
        <w:rPr>
          <w:sz w:val="28"/>
          <w:szCs w:val="28"/>
        </w:rPr>
        <w:t>ов</w:t>
      </w:r>
      <w:r w:rsidRPr="00FC5991">
        <w:rPr>
          <w:sz w:val="28"/>
          <w:szCs w:val="28"/>
        </w:rPr>
        <w:t xml:space="preserve">, проведен учет </w:t>
      </w:r>
      <w:r w:rsidR="00FC5991" w:rsidRPr="00FC5991">
        <w:rPr>
          <w:sz w:val="28"/>
          <w:szCs w:val="28"/>
        </w:rPr>
        <w:t>10</w:t>
      </w:r>
      <w:r w:rsidRPr="00FC5991">
        <w:rPr>
          <w:sz w:val="28"/>
          <w:szCs w:val="28"/>
        </w:rPr>
        <w:t xml:space="preserve"> анофелогенных водоемов.</w:t>
      </w:r>
    </w:p>
    <w:p w14:paraId="63CA8386" w14:textId="77777777" w:rsidR="00AB53AD" w:rsidRDefault="004925E2" w:rsidP="00DC4934">
      <w:pPr>
        <w:widowControl w:val="0"/>
        <w:autoSpaceDE w:val="0"/>
        <w:autoSpaceDN w:val="0"/>
        <w:adjustRightInd w:val="0"/>
        <w:ind w:firstLine="709"/>
        <w:jc w:val="both"/>
      </w:pPr>
      <w:r w:rsidRPr="00FC5991">
        <w:rPr>
          <w:sz w:val="28"/>
          <w:szCs w:val="28"/>
        </w:rPr>
        <w:t>В 2022 году решением исполнительного комитета на территории города и района определено 5 мест отдыха населения у водных объектов</w:t>
      </w:r>
      <w:r w:rsidR="00FC5991" w:rsidRPr="00FC5991">
        <w:rPr>
          <w:sz w:val="28"/>
          <w:szCs w:val="28"/>
        </w:rPr>
        <w:t xml:space="preserve"> и 1</w:t>
      </w:r>
      <w:r w:rsidRPr="00FC5991">
        <w:rPr>
          <w:sz w:val="28"/>
          <w:szCs w:val="28"/>
        </w:rPr>
        <w:t xml:space="preserve"> с организацией купания, на которых проведены работы по благоустройству перед купальным сезоном.</w:t>
      </w:r>
      <w:r w:rsidRPr="00056633">
        <w:t xml:space="preserve">           </w:t>
      </w:r>
    </w:p>
    <w:p w14:paraId="75124404" w14:textId="6B248B83" w:rsidR="00FE3AF5" w:rsidRDefault="00FE3AF5" w:rsidP="00DC4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чтобы закрепить достижение показателя в Дрибинском районе:</w:t>
      </w:r>
    </w:p>
    <w:p w14:paraId="58C8488F" w14:textId="77777777" w:rsidR="0016583D" w:rsidRDefault="00FE3AF5" w:rsidP="0016583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6583D">
        <w:rPr>
          <w:sz w:val="28"/>
          <w:szCs w:val="28"/>
        </w:rPr>
        <w:t>обеспечение индивидуальной информационно-образовательной работы с лицами, выезжающими за рубеж с туристическими и иными не профессиональными целями;</w:t>
      </w:r>
    </w:p>
    <w:p w14:paraId="16948093" w14:textId="00CAD632" w:rsidR="0016583D" w:rsidRDefault="00FE3AF5" w:rsidP="0016583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6583D">
        <w:rPr>
          <w:sz w:val="28"/>
          <w:szCs w:val="28"/>
        </w:rPr>
        <w:t>обеспечение организаций, направляющими работников за рубеж в эндемичные по малярии страны, информационно-образовательными материалами по профилактике малярии в местах пребывания пациентов, размещением актуальной информации на сайтах (страницах сайтов) в сети Интернет;</w:t>
      </w:r>
    </w:p>
    <w:p w14:paraId="7E3B1BFB" w14:textId="45C45DA3" w:rsidR="00FE3AF5" w:rsidRPr="001C38A0" w:rsidRDefault="00FE3AF5" w:rsidP="001C38A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6583D">
        <w:rPr>
          <w:sz w:val="28"/>
          <w:szCs w:val="28"/>
        </w:rPr>
        <w:t>учет и паспортизаци</w:t>
      </w:r>
      <w:r w:rsidR="000D4832" w:rsidRPr="0016583D">
        <w:rPr>
          <w:sz w:val="28"/>
          <w:szCs w:val="28"/>
        </w:rPr>
        <w:t>я</w:t>
      </w:r>
      <w:r w:rsidRPr="0016583D">
        <w:rPr>
          <w:sz w:val="28"/>
          <w:szCs w:val="28"/>
        </w:rPr>
        <w:t xml:space="preserve"> водоемов на территории Дрибинского района по их потенциальной анафилогенности.</w:t>
      </w:r>
    </w:p>
    <w:p w14:paraId="3CAD67F7" w14:textId="77777777" w:rsidR="00FE3AF5" w:rsidRPr="00ED4810" w:rsidRDefault="00FE3AF5" w:rsidP="00ED481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Показатель 3.3.4. </w:t>
      </w:r>
      <w:r>
        <w:rPr>
          <w:rFonts w:eastAsia="Calibri"/>
          <w:b/>
          <w:bCs/>
          <w:sz w:val="28"/>
          <w:szCs w:val="28"/>
        </w:rPr>
        <w:t xml:space="preserve"> Заболеваемость гепатитом В на 100 000 человек</w:t>
      </w:r>
    </w:p>
    <w:p w14:paraId="637A4B44" w14:textId="77777777" w:rsidR="00834F85" w:rsidRPr="000E2705" w:rsidRDefault="00FE3AF5" w:rsidP="0083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Закономерным проявлением эпидемического процесса </w:t>
      </w:r>
      <w:r>
        <w:rPr>
          <w:b/>
          <w:sz w:val="28"/>
          <w:szCs w:val="28"/>
        </w:rPr>
        <w:t>парентеральных вирусных гепатитов</w:t>
      </w:r>
      <w:r>
        <w:rPr>
          <w:sz w:val="28"/>
          <w:szCs w:val="28"/>
        </w:rPr>
        <w:t xml:space="preserve"> (ПВГ) является превалирование хронических клинических форм заболевания. В рамках Национального </w:t>
      </w:r>
      <w:r w:rsidRPr="000E2705">
        <w:rPr>
          <w:sz w:val="28"/>
          <w:szCs w:val="28"/>
        </w:rPr>
        <w:t>календаря прививок вакцинация новорожденных, отдельных контингентов риска позволила снизить заболеваемость острыми формами вирусного гепатита В – на территории района не регистрируется</w:t>
      </w:r>
      <w:r w:rsidR="00915962" w:rsidRPr="000E2705">
        <w:rPr>
          <w:sz w:val="28"/>
          <w:szCs w:val="28"/>
        </w:rPr>
        <w:t>,</w:t>
      </w:r>
      <w:r w:rsidRPr="000E2705">
        <w:rPr>
          <w:sz w:val="28"/>
          <w:szCs w:val="28"/>
        </w:rPr>
        <w:t xml:space="preserve"> с 2005 положительная динамика прогресса.</w:t>
      </w:r>
      <w:r w:rsidR="003E76BA" w:rsidRPr="000E2705">
        <w:rPr>
          <w:sz w:val="28"/>
          <w:szCs w:val="28"/>
        </w:rPr>
        <w:t xml:space="preserve"> </w:t>
      </w:r>
    </w:p>
    <w:p w14:paraId="65A6560E" w14:textId="77777777" w:rsidR="00834F85" w:rsidRPr="000E2705" w:rsidRDefault="00834F85" w:rsidP="00834F85">
      <w:pPr>
        <w:ind w:firstLine="709"/>
        <w:jc w:val="both"/>
        <w:rPr>
          <w:sz w:val="28"/>
          <w:szCs w:val="28"/>
        </w:rPr>
      </w:pPr>
      <w:r w:rsidRPr="000E2705">
        <w:rPr>
          <w:sz w:val="28"/>
          <w:szCs w:val="28"/>
        </w:rPr>
        <w:t>Вопрос профилактики вирусных гепатитов на территории района в 2022 году рассмотрен на заседаниях медицинских Советов при главном враче УЗ «Дрибинская ЦРБ», приняты решения №4 от 24.02.2022, №21 от 27.07.2022.</w:t>
      </w:r>
    </w:p>
    <w:p w14:paraId="39403592" w14:textId="370C2A5C" w:rsidR="00834F85" w:rsidRDefault="00834F85" w:rsidP="00834F85">
      <w:pPr>
        <w:pStyle w:val="a8"/>
        <w:ind w:firstLine="709"/>
        <w:rPr>
          <w:color w:val="FF0000"/>
          <w:sz w:val="28"/>
          <w:szCs w:val="28"/>
        </w:rPr>
      </w:pPr>
      <w:r w:rsidRPr="000E2705">
        <w:rPr>
          <w:sz w:val="28"/>
          <w:szCs w:val="28"/>
        </w:rPr>
        <w:t>Положительная динамика прогресса в районе не достигнута, Целевой показатель составил – 29,56 на 100 тысяч населения, при планируемом на</w:t>
      </w:r>
      <w:r w:rsidR="00FE3AF5" w:rsidRPr="000E2705">
        <w:rPr>
          <w:sz w:val="28"/>
          <w:szCs w:val="28"/>
        </w:rPr>
        <w:t xml:space="preserve"> 202</w:t>
      </w:r>
      <w:r w:rsidR="0016583D" w:rsidRPr="000E2705">
        <w:rPr>
          <w:sz w:val="28"/>
          <w:szCs w:val="28"/>
        </w:rPr>
        <w:t>2</w:t>
      </w:r>
      <w:r w:rsidR="00FE3AF5" w:rsidRPr="000E2705">
        <w:rPr>
          <w:sz w:val="28"/>
          <w:szCs w:val="28"/>
        </w:rPr>
        <w:t xml:space="preserve"> г. –</w:t>
      </w:r>
      <w:r w:rsidRPr="000E2705">
        <w:rPr>
          <w:sz w:val="28"/>
          <w:szCs w:val="28"/>
        </w:rPr>
        <w:t xml:space="preserve"> </w:t>
      </w:r>
      <w:r w:rsidR="00FE3AF5" w:rsidRPr="000E2705">
        <w:rPr>
          <w:sz w:val="28"/>
          <w:szCs w:val="28"/>
        </w:rPr>
        <w:t>9,5</w:t>
      </w:r>
      <w:r w:rsidR="002208AD" w:rsidRPr="000E2705">
        <w:rPr>
          <w:sz w:val="28"/>
          <w:szCs w:val="28"/>
        </w:rPr>
        <w:t xml:space="preserve"> </w:t>
      </w:r>
      <w:r w:rsidRPr="000E2705">
        <w:rPr>
          <w:sz w:val="28"/>
          <w:szCs w:val="28"/>
        </w:rPr>
        <w:t>-</w:t>
      </w:r>
      <w:r w:rsidR="002208AD" w:rsidRPr="000E2705">
        <w:rPr>
          <w:sz w:val="28"/>
          <w:szCs w:val="28"/>
        </w:rPr>
        <w:t>11,2</w:t>
      </w:r>
      <w:r w:rsidR="009902CA">
        <w:rPr>
          <w:sz w:val="28"/>
          <w:szCs w:val="28"/>
        </w:rPr>
        <w:t>, по причине полного охвата населения с целью дополнительного обследования для выявления больных.</w:t>
      </w:r>
    </w:p>
    <w:p w14:paraId="2ADB7A51" w14:textId="77777777" w:rsidR="00AB53AD" w:rsidRDefault="00AB53AD" w:rsidP="00834F85">
      <w:pPr>
        <w:pStyle w:val="a8"/>
        <w:ind w:firstLine="709"/>
        <w:rPr>
          <w:color w:val="FF0000"/>
          <w:sz w:val="28"/>
          <w:szCs w:val="28"/>
        </w:rPr>
      </w:pPr>
    </w:p>
    <w:p w14:paraId="6F53FDC0" w14:textId="77777777" w:rsidR="00834F85" w:rsidRPr="000E2705" w:rsidRDefault="00834F85" w:rsidP="00834F85">
      <w:pPr>
        <w:pStyle w:val="a8"/>
        <w:ind w:firstLine="709"/>
        <w:rPr>
          <w:sz w:val="28"/>
          <w:szCs w:val="28"/>
        </w:rPr>
      </w:pPr>
      <w:r w:rsidRPr="000E2705">
        <w:rPr>
          <w:sz w:val="28"/>
          <w:szCs w:val="28"/>
        </w:rPr>
        <w:t>Оказана методическая помощь по вопросам профилактики ПВГ, организации работы с пациентами и контактными лицами, охвачены все ОЗ.</w:t>
      </w:r>
    </w:p>
    <w:p w14:paraId="043A952E" w14:textId="7C3E2F77" w:rsidR="00834F85" w:rsidRPr="00B57955" w:rsidRDefault="00834F85" w:rsidP="00B57955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57955">
        <w:rPr>
          <w:sz w:val="28"/>
          <w:szCs w:val="28"/>
        </w:rPr>
        <w:t>В адрес главн</w:t>
      </w:r>
      <w:r w:rsidR="000E2705" w:rsidRPr="00B57955">
        <w:rPr>
          <w:sz w:val="28"/>
          <w:szCs w:val="28"/>
        </w:rPr>
        <w:t>ого</w:t>
      </w:r>
      <w:r w:rsidRPr="00B57955">
        <w:rPr>
          <w:sz w:val="28"/>
          <w:szCs w:val="28"/>
        </w:rPr>
        <w:t xml:space="preserve"> врач</w:t>
      </w:r>
      <w:r w:rsidR="000E2705" w:rsidRPr="00B57955">
        <w:rPr>
          <w:sz w:val="28"/>
          <w:szCs w:val="28"/>
        </w:rPr>
        <w:t>а ЦРБ</w:t>
      </w:r>
      <w:r w:rsidRPr="00B57955">
        <w:rPr>
          <w:sz w:val="28"/>
          <w:szCs w:val="28"/>
        </w:rPr>
        <w:t xml:space="preserve"> направлены информации</w:t>
      </w:r>
      <w:r w:rsidR="00B57955" w:rsidRPr="00B57955">
        <w:rPr>
          <w:sz w:val="28"/>
          <w:szCs w:val="28"/>
        </w:rPr>
        <w:t xml:space="preserve"> – 5;</w:t>
      </w:r>
    </w:p>
    <w:p w14:paraId="7CFC6BD8" w14:textId="77777777" w:rsidR="00834F85" w:rsidRPr="000E2705" w:rsidRDefault="00834F85" w:rsidP="00834F8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2705">
        <w:rPr>
          <w:sz w:val="28"/>
          <w:szCs w:val="28"/>
        </w:rPr>
        <w:t xml:space="preserve">Подготовлено писем: в </w:t>
      </w:r>
      <w:r w:rsidR="00256DE5">
        <w:rPr>
          <w:sz w:val="28"/>
          <w:szCs w:val="28"/>
        </w:rPr>
        <w:t>ОЗ - 8, УВД -1;</w:t>
      </w:r>
    </w:p>
    <w:p w14:paraId="7AC2362D" w14:textId="77777777" w:rsidR="00256DE5" w:rsidRDefault="00834F85" w:rsidP="00834F8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DE5">
        <w:rPr>
          <w:sz w:val="28"/>
          <w:szCs w:val="28"/>
        </w:rPr>
        <w:t>Проведено врачебных конференций с участием специалистов, задействованны</w:t>
      </w:r>
      <w:r w:rsidR="00256DE5" w:rsidRPr="00256DE5">
        <w:rPr>
          <w:sz w:val="28"/>
          <w:szCs w:val="28"/>
        </w:rPr>
        <w:t>х в работе по профилактике ПВГ- 2</w:t>
      </w:r>
      <w:r w:rsidRPr="00256DE5">
        <w:rPr>
          <w:sz w:val="28"/>
          <w:szCs w:val="28"/>
        </w:rPr>
        <w:t xml:space="preserve">; </w:t>
      </w:r>
    </w:p>
    <w:p w14:paraId="07A54E2B" w14:textId="37FBB3DD" w:rsidR="00204EAD" w:rsidRDefault="00821840" w:rsidP="00204E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4EAD" w:rsidRPr="00204EAD">
        <w:rPr>
          <w:sz w:val="28"/>
          <w:szCs w:val="28"/>
        </w:rPr>
        <w:t xml:space="preserve"> рамках акции «Вместе против наркотиков», ЕДЗ «1 марта - Международный день борьбы с наркотиками», в рамках «Европейской недели иммунизации»,  ЕДЗ «Всемирный день борьбы с гепатитом», областной информационно-образовательной акции под лозунгом: </w:t>
      </w:r>
      <w:r w:rsidR="00204EAD" w:rsidRPr="00204EAD">
        <w:rPr>
          <w:sz w:val="28"/>
          <w:szCs w:val="28"/>
        </w:rPr>
        <w:lastRenderedPageBreak/>
        <w:t xml:space="preserve">«Сделать лечение гепатита доступным для каждого» освещались вопросы профилактики  ПВГ: лекции 6 охвачено 108 человек; беседы 67, охвачено 146 человек.  Круглый стол с учащимися 9-11 классов Дрибинской СШ (охвачено 20 чел.)  во взаимодействии с Дрибинской библиотечной сетью, с отделом по образованию, спорту и туризму, отделом внутренних дел, а также инспектором по делам не совершеннолетних Дрибинского РИК. Круглый стол со специалистами ОЗ – 10 человек. Проведены киновидеолектории с 21.02.22г.  по 01.03.22 г.    для учащихся старших классов учреждений образования района (охвачено 65 чел.). </w:t>
      </w:r>
      <w:r w:rsidR="00204EAD">
        <w:rPr>
          <w:sz w:val="28"/>
          <w:szCs w:val="28"/>
        </w:rPr>
        <w:t xml:space="preserve">Опубликовано статей </w:t>
      </w:r>
      <w:r w:rsidR="00204EAD" w:rsidRPr="00256DE5">
        <w:rPr>
          <w:sz w:val="28"/>
          <w:szCs w:val="28"/>
        </w:rPr>
        <w:t>в</w:t>
      </w:r>
      <w:r w:rsidR="00204EAD">
        <w:rPr>
          <w:sz w:val="28"/>
          <w:szCs w:val="28"/>
        </w:rPr>
        <w:t xml:space="preserve"> районной</w:t>
      </w:r>
      <w:r w:rsidR="00204EAD" w:rsidRPr="00256DE5">
        <w:rPr>
          <w:sz w:val="28"/>
          <w:szCs w:val="28"/>
        </w:rPr>
        <w:t xml:space="preserve"> газет</w:t>
      </w:r>
      <w:r w:rsidR="00204EAD">
        <w:rPr>
          <w:sz w:val="28"/>
          <w:szCs w:val="28"/>
        </w:rPr>
        <w:t xml:space="preserve">е </w:t>
      </w:r>
      <w:r w:rsidR="00204EAD" w:rsidRPr="00256DE5">
        <w:rPr>
          <w:sz w:val="28"/>
          <w:szCs w:val="28"/>
        </w:rPr>
        <w:t>-</w:t>
      </w:r>
      <w:r w:rsidR="00204EAD">
        <w:rPr>
          <w:sz w:val="28"/>
          <w:szCs w:val="28"/>
        </w:rPr>
        <w:t xml:space="preserve"> 1</w:t>
      </w:r>
      <w:r w:rsidR="00204EAD" w:rsidRPr="00256DE5">
        <w:rPr>
          <w:sz w:val="28"/>
          <w:szCs w:val="28"/>
        </w:rPr>
        <w:t xml:space="preserve">, </w:t>
      </w:r>
      <w:r w:rsidR="00204EAD">
        <w:rPr>
          <w:sz w:val="28"/>
          <w:szCs w:val="28"/>
        </w:rPr>
        <w:t xml:space="preserve">размещено </w:t>
      </w:r>
      <w:r w:rsidR="00204EAD" w:rsidRPr="00256DE5">
        <w:rPr>
          <w:sz w:val="28"/>
          <w:szCs w:val="28"/>
        </w:rPr>
        <w:t>информаци</w:t>
      </w:r>
      <w:r w:rsidR="00204EAD">
        <w:rPr>
          <w:sz w:val="28"/>
          <w:szCs w:val="28"/>
        </w:rPr>
        <w:t>й</w:t>
      </w:r>
      <w:r w:rsidR="00204EAD" w:rsidRPr="00256DE5">
        <w:rPr>
          <w:sz w:val="28"/>
          <w:szCs w:val="28"/>
        </w:rPr>
        <w:t xml:space="preserve"> на сайт</w:t>
      </w:r>
      <w:r w:rsidR="00204EAD">
        <w:rPr>
          <w:sz w:val="28"/>
          <w:szCs w:val="28"/>
        </w:rPr>
        <w:t>е</w:t>
      </w:r>
      <w:r w:rsidR="00204EAD" w:rsidRPr="00256DE5">
        <w:rPr>
          <w:sz w:val="28"/>
          <w:szCs w:val="28"/>
        </w:rPr>
        <w:t xml:space="preserve"> – </w:t>
      </w:r>
      <w:r w:rsidR="00204EAD">
        <w:rPr>
          <w:sz w:val="28"/>
          <w:szCs w:val="28"/>
        </w:rPr>
        <w:t>3</w:t>
      </w:r>
      <w:r w:rsidR="00204EAD" w:rsidRPr="00256DE5">
        <w:rPr>
          <w:sz w:val="28"/>
          <w:szCs w:val="28"/>
        </w:rPr>
        <w:t>, распространено памяток – 3</w:t>
      </w:r>
      <w:r w:rsidR="00204EAD">
        <w:rPr>
          <w:sz w:val="28"/>
          <w:szCs w:val="28"/>
        </w:rPr>
        <w:t>6</w:t>
      </w:r>
      <w:r w:rsidR="00204EAD" w:rsidRPr="00256DE5">
        <w:rPr>
          <w:sz w:val="28"/>
          <w:szCs w:val="28"/>
        </w:rPr>
        <w:t>, подготовлено памяток -1(тираж 5</w:t>
      </w:r>
      <w:r w:rsidR="00204EAD">
        <w:rPr>
          <w:sz w:val="28"/>
          <w:szCs w:val="28"/>
        </w:rPr>
        <w:t>0 экз.);</w:t>
      </w:r>
    </w:p>
    <w:p w14:paraId="6BB477CC" w14:textId="77777777" w:rsidR="00834F85" w:rsidRPr="00204EAD" w:rsidRDefault="00834F85" w:rsidP="00834F8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04EAD">
        <w:rPr>
          <w:sz w:val="28"/>
          <w:szCs w:val="28"/>
        </w:rPr>
        <w:t xml:space="preserve">В </w:t>
      </w:r>
      <w:r w:rsidR="00204EAD">
        <w:rPr>
          <w:sz w:val="28"/>
          <w:szCs w:val="28"/>
        </w:rPr>
        <w:t>рамках проведения надзорных мероприятий</w:t>
      </w:r>
      <w:r w:rsidRPr="00204EAD">
        <w:rPr>
          <w:sz w:val="28"/>
          <w:szCs w:val="28"/>
        </w:rPr>
        <w:t xml:space="preserve"> в целях оперативной оценки фактического состояния объектов на предмет соблюдения организациями здравоохранения требований санитарно-эпидемиологического законодательства при осуществлении медицинской деятельности в части профилактики парентеральных вирусных гепатитов </w:t>
      </w:r>
      <w:r w:rsidR="00204EAD">
        <w:rPr>
          <w:sz w:val="28"/>
          <w:szCs w:val="28"/>
        </w:rPr>
        <w:t>проверено 11</w:t>
      </w:r>
      <w:r w:rsidRPr="00204EAD">
        <w:rPr>
          <w:sz w:val="28"/>
          <w:szCs w:val="28"/>
        </w:rPr>
        <w:t xml:space="preserve"> объектов, выдано </w:t>
      </w:r>
      <w:r w:rsidR="00204EAD">
        <w:rPr>
          <w:sz w:val="28"/>
          <w:szCs w:val="28"/>
        </w:rPr>
        <w:t>8 рекомендаций;</w:t>
      </w:r>
    </w:p>
    <w:p w14:paraId="0564C573" w14:textId="77777777" w:rsidR="00204EAD" w:rsidRPr="00204EAD" w:rsidRDefault="00204EAD" w:rsidP="00204EA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834F85" w:rsidRPr="000E270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34F85" w:rsidRPr="000E2705">
        <w:rPr>
          <w:sz w:val="28"/>
          <w:szCs w:val="28"/>
        </w:rPr>
        <w:t xml:space="preserve">.2022 проведен семинар </w:t>
      </w:r>
      <w:r>
        <w:rPr>
          <w:sz w:val="28"/>
          <w:szCs w:val="28"/>
        </w:rPr>
        <w:t xml:space="preserve">с врачебным и средним медперсоналом </w:t>
      </w:r>
      <w:r w:rsidR="00834F85" w:rsidRPr="000E2705">
        <w:rPr>
          <w:sz w:val="28"/>
          <w:szCs w:val="28"/>
        </w:rPr>
        <w:t>«</w:t>
      </w:r>
      <w:r>
        <w:rPr>
          <w:sz w:val="28"/>
          <w:szCs w:val="28"/>
        </w:rPr>
        <w:t>Организация работы по профилактике</w:t>
      </w:r>
      <w:r w:rsidR="00834F85" w:rsidRPr="000E2705">
        <w:rPr>
          <w:sz w:val="28"/>
          <w:szCs w:val="28"/>
        </w:rPr>
        <w:t xml:space="preserve"> парентеральны</w:t>
      </w:r>
      <w:r>
        <w:rPr>
          <w:sz w:val="28"/>
          <w:szCs w:val="28"/>
        </w:rPr>
        <w:t>х</w:t>
      </w:r>
      <w:r w:rsidR="00834F85" w:rsidRPr="000E2705">
        <w:rPr>
          <w:sz w:val="28"/>
          <w:szCs w:val="28"/>
        </w:rPr>
        <w:t xml:space="preserve"> вирусны</w:t>
      </w:r>
      <w:r>
        <w:rPr>
          <w:sz w:val="28"/>
          <w:szCs w:val="28"/>
        </w:rPr>
        <w:t>х</w:t>
      </w:r>
      <w:r w:rsidR="00834F85" w:rsidRPr="000E2705">
        <w:rPr>
          <w:sz w:val="28"/>
          <w:szCs w:val="28"/>
        </w:rPr>
        <w:t xml:space="preserve"> гепатит</w:t>
      </w:r>
      <w:r>
        <w:rPr>
          <w:sz w:val="28"/>
          <w:szCs w:val="28"/>
        </w:rPr>
        <w:t xml:space="preserve">ов». </w:t>
      </w:r>
      <w:r w:rsidR="00834F85" w:rsidRPr="000E2705">
        <w:rPr>
          <w:sz w:val="28"/>
          <w:szCs w:val="28"/>
        </w:rPr>
        <w:t>Всего присутствующих- 2</w:t>
      </w:r>
      <w:r>
        <w:rPr>
          <w:sz w:val="28"/>
          <w:szCs w:val="28"/>
        </w:rPr>
        <w:t>7</w:t>
      </w:r>
      <w:r w:rsidR="00834F85" w:rsidRPr="000E2705">
        <w:rPr>
          <w:sz w:val="28"/>
          <w:szCs w:val="28"/>
        </w:rPr>
        <w:t xml:space="preserve"> человек.</w:t>
      </w:r>
    </w:p>
    <w:p w14:paraId="05F77578" w14:textId="719715B1" w:rsidR="00436C06" w:rsidRPr="00204EAD" w:rsidRDefault="00204EAD" w:rsidP="00204EA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EAD">
        <w:rPr>
          <w:sz w:val="28"/>
          <w:szCs w:val="28"/>
        </w:rPr>
        <w:t xml:space="preserve"> </w:t>
      </w:r>
      <w:r w:rsidR="00FE3AF5" w:rsidRPr="00204EAD">
        <w:rPr>
          <w:sz w:val="28"/>
          <w:szCs w:val="28"/>
        </w:rPr>
        <w:t>Для снижения заболеваемости гепатитом</w:t>
      </w:r>
      <w:r w:rsidR="00BA73FF" w:rsidRPr="00204EAD">
        <w:rPr>
          <w:sz w:val="28"/>
          <w:szCs w:val="28"/>
        </w:rPr>
        <w:t xml:space="preserve"> </w:t>
      </w:r>
      <w:r w:rsidR="00436C06" w:rsidRPr="00204EAD">
        <w:rPr>
          <w:sz w:val="28"/>
          <w:szCs w:val="28"/>
        </w:rPr>
        <w:t xml:space="preserve">В и </w:t>
      </w:r>
      <w:r w:rsidR="00FE3AF5" w:rsidRPr="00204EAD">
        <w:rPr>
          <w:sz w:val="28"/>
          <w:szCs w:val="28"/>
        </w:rPr>
        <w:t xml:space="preserve">достижения </w:t>
      </w:r>
      <w:r w:rsidR="00436C06" w:rsidRPr="00204EAD">
        <w:rPr>
          <w:sz w:val="28"/>
          <w:szCs w:val="28"/>
        </w:rPr>
        <w:t>целевого показателя ЦУР 3.3.4. «Заболеваемость гепатитом В на 100 000 человек»</w:t>
      </w:r>
      <w:r w:rsidR="00834F85" w:rsidRPr="00204EAD">
        <w:rPr>
          <w:sz w:val="28"/>
          <w:szCs w:val="28"/>
        </w:rPr>
        <w:t xml:space="preserve"> в районе</w:t>
      </w:r>
      <w:r w:rsidR="00436C06" w:rsidRPr="00204EAD">
        <w:rPr>
          <w:sz w:val="28"/>
          <w:szCs w:val="28"/>
        </w:rPr>
        <w:t xml:space="preserve"> необ</w:t>
      </w:r>
      <w:r w:rsidR="00FE3AF5" w:rsidRPr="00204EAD">
        <w:rPr>
          <w:sz w:val="28"/>
          <w:szCs w:val="28"/>
        </w:rPr>
        <w:t>ходимо</w:t>
      </w:r>
      <w:r w:rsidR="00FE3AF5" w:rsidRPr="00204EAD">
        <w:rPr>
          <w:b/>
          <w:sz w:val="28"/>
          <w:szCs w:val="28"/>
        </w:rPr>
        <w:t>:</w:t>
      </w:r>
    </w:p>
    <w:p w14:paraId="016221EA" w14:textId="77777777" w:rsidR="00436C06" w:rsidRPr="00436C06" w:rsidRDefault="00436C06" w:rsidP="00436C06">
      <w:pPr>
        <w:pStyle w:val="aa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0E2705">
        <w:rPr>
          <w:sz w:val="28"/>
          <w:szCs w:val="28"/>
        </w:rPr>
        <w:t>Обеспечить обследование и вакцинацию детей, проживающих во впервы</w:t>
      </w:r>
      <w:r w:rsidRPr="00436C06">
        <w:rPr>
          <w:sz w:val="28"/>
          <w:szCs w:val="28"/>
        </w:rPr>
        <w:t>е выявленных и хронических очагах ПВГ (более 90% подлежащих)</w:t>
      </w:r>
      <w:r>
        <w:rPr>
          <w:sz w:val="28"/>
          <w:szCs w:val="28"/>
        </w:rPr>
        <w:t>;</w:t>
      </w:r>
    </w:p>
    <w:p w14:paraId="2CBBACA8" w14:textId="4C281A77" w:rsidR="00436C06" w:rsidRPr="00436C06" w:rsidRDefault="00436C06" w:rsidP="00436C06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436C06">
        <w:rPr>
          <w:sz w:val="28"/>
          <w:szCs w:val="28"/>
        </w:rPr>
        <w:t xml:space="preserve">Обеспечить &gt;97% охват иммунизацией медицинских работников, контактирующих с биологическим материалом, и &gt;80% всех медицинских работников, обеспечить лабораторное обследование на </w:t>
      </w:r>
      <w:r w:rsidRPr="00436C06">
        <w:rPr>
          <w:sz w:val="28"/>
          <w:szCs w:val="28"/>
          <w:lang w:val="en-US"/>
        </w:rPr>
        <w:t>HBsAg</w:t>
      </w:r>
      <w:r>
        <w:rPr>
          <w:sz w:val="28"/>
          <w:szCs w:val="28"/>
        </w:rPr>
        <w:t xml:space="preserve"> с учетом вакцинального статуса;</w:t>
      </w:r>
    </w:p>
    <w:p w14:paraId="36DB67AC" w14:textId="77777777" w:rsidR="00436C06" w:rsidRPr="00436C06" w:rsidRDefault="00436C06" w:rsidP="00436C06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436C06">
        <w:rPr>
          <w:sz w:val="28"/>
          <w:szCs w:val="28"/>
        </w:rPr>
        <w:t>Активизировать работу по организации вакцинации контактных лиц из хронических очагов ВГВ в целях недопущения п</w:t>
      </w:r>
      <w:r>
        <w:rPr>
          <w:sz w:val="28"/>
          <w:szCs w:val="28"/>
        </w:rPr>
        <w:t>оследовательной передачи вируса;</w:t>
      </w:r>
    </w:p>
    <w:p w14:paraId="1A251122" w14:textId="398C281D" w:rsidR="00436C06" w:rsidRPr="00436C06" w:rsidRDefault="00436C06" w:rsidP="00436C06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436C06">
        <w:rPr>
          <w:sz w:val="28"/>
          <w:szCs w:val="28"/>
        </w:rPr>
        <w:t>Обеспечить проведение вакцинации против ВГВ пациентам с вирусным гепатитом С в соответствии с клиническим протоколом «Диагностика и лечение пациентов (взрослое население) с хроническими вирусными гепатитами B и C», утв. пост. МЗ РБ от 19.03.2019 № 19;</w:t>
      </w:r>
    </w:p>
    <w:p w14:paraId="2A863681" w14:textId="0CECC800" w:rsidR="00204EAD" w:rsidRDefault="00436C06" w:rsidP="001C38A0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436C06">
        <w:rPr>
          <w:sz w:val="28"/>
          <w:szCs w:val="28"/>
        </w:rPr>
        <w:t>Активизировать информационно–образовательную работу среди населения, уделив особое внимание категориям и контингентам риска.</w:t>
      </w:r>
    </w:p>
    <w:p w14:paraId="027E4122" w14:textId="77777777" w:rsidR="00B57955" w:rsidRPr="00B57955" w:rsidRDefault="00B57955" w:rsidP="00B57955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B57955">
        <w:rPr>
          <w:b/>
          <w:sz w:val="28"/>
          <w:szCs w:val="28"/>
        </w:rPr>
        <w:t>Косвенные-индикаторы (дополнительные) по достижению показателя ЦУР 3.3.4. «Заболеваемость гепатитом В на 100 000 человек»:</w:t>
      </w:r>
    </w:p>
    <w:p w14:paraId="4095605C" w14:textId="5A948B6E" w:rsidR="00B57955" w:rsidRPr="00E8093A" w:rsidRDefault="00B57955" w:rsidP="00B579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093A">
        <w:rPr>
          <w:sz w:val="28"/>
          <w:szCs w:val="28"/>
        </w:rPr>
        <w:lastRenderedPageBreak/>
        <w:t xml:space="preserve">Процент охвата обследованием контактных лиц в очагах ВГВ-инфекции и микст-инфекции (целевой </w:t>
      </w:r>
      <w:r w:rsidRPr="00E8093A">
        <w:rPr>
          <w:sz w:val="28"/>
          <w:szCs w:val="28"/>
        </w:rPr>
        <w:t>показатель - не</w:t>
      </w:r>
      <w:r w:rsidRPr="00E8093A">
        <w:rPr>
          <w:sz w:val="28"/>
          <w:szCs w:val="28"/>
        </w:rPr>
        <w:t xml:space="preserve"> менее 90% от подлежащих)</w:t>
      </w:r>
      <w:r w:rsidR="00E8093A" w:rsidRPr="00E8093A">
        <w:rPr>
          <w:sz w:val="28"/>
          <w:szCs w:val="28"/>
        </w:rPr>
        <w:t xml:space="preserve"> – составил 100%.</w:t>
      </w:r>
    </w:p>
    <w:p w14:paraId="3D9E8D4E" w14:textId="68B6B7D3" w:rsidR="00B57955" w:rsidRPr="00E8093A" w:rsidRDefault="00B57955" w:rsidP="00B579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8093A">
        <w:rPr>
          <w:sz w:val="28"/>
          <w:szCs w:val="28"/>
        </w:rPr>
        <w:t>Процент отказов от обследования среди контактных лиц в очагах ВГВ-инфекции (целевой показатель не более 5% от подлежащих)</w:t>
      </w:r>
      <w:r w:rsidR="00E8093A" w:rsidRPr="00E8093A">
        <w:rPr>
          <w:sz w:val="28"/>
          <w:szCs w:val="28"/>
        </w:rPr>
        <w:t xml:space="preserve"> – составил 0%.</w:t>
      </w:r>
    </w:p>
    <w:p w14:paraId="297C74B3" w14:textId="2256210D" w:rsidR="00B57955" w:rsidRPr="00E8093A" w:rsidRDefault="00B57955" w:rsidP="00B57955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E8093A">
        <w:rPr>
          <w:sz w:val="28"/>
          <w:szCs w:val="28"/>
        </w:rPr>
        <w:t xml:space="preserve">Процент охвата вакцинацией против вирусного гепатита В контактных лиц в очагах ВГВ-инфекции (целевой показатель </w:t>
      </w:r>
      <w:r w:rsidRPr="00E8093A">
        <w:rPr>
          <w:sz w:val="28"/>
          <w:szCs w:val="28"/>
        </w:rPr>
        <w:t>- не</w:t>
      </w:r>
      <w:r w:rsidRPr="00E8093A">
        <w:rPr>
          <w:sz w:val="28"/>
          <w:szCs w:val="28"/>
        </w:rPr>
        <w:t xml:space="preserve"> менее 90% от подлежащих)</w:t>
      </w:r>
      <w:r w:rsidRPr="00E8093A">
        <w:rPr>
          <w:sz w:val="28"/>
          <w:szCs w:val="28"/>
        </w:rPr>
        <w:t xml:space="preserve"> </w:t>
      </w:r>
      <w:r w:rsidR="00E8093A" w:rsidRPr="00E8093A">
        <w:rPr>
          <w:sz w:val="28"/>
          <w:szCs w:val="28"/>
        </w:rPr>
        <w:t>– 50% (1 отказ)</w:t>
      </w:r>
      <w:r w:rsidRPr="00E8093A">
        <w:rPr>
          <w:sz w:val="28"/>
          <w:szCs w:val="28"/>
        </w:rPr>
        <w:t>.</w:t>
      </w:r>
    </w:p>
    <w:p w14:paraId="79E5C8E1" w14:textId="77777777" w:rsidR="00BC5ECE" w:rsidRPr="00BC5ECE" w:rsidRDefault="00ED4810" w:rsidP="00FE3AF5">
      <w:pPr>
        <w:pStyle w:val="aa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 </w:t>
      </w:r>
      <w:r w:rsidR="00BC5ECE" w:rsidRPr="00ED4810">
        <w:rPr>
          <w:b/>
          <w:sz w:val="28"/>
          <w:szCs w:val="28"/>
        </w:rPr>
        <w:t>3.3.5</w:t>
      </w:r>
      <w:r w:rsidR="00BC5ECE" w:rsidRPr="00BC5ECE">
        <w:rPr>
          <w:sz w:val="28"/>
          <w:szCs w:val="28"/>
        </w:rPr>
        <w:t> </w:t>
      </w:r>
      <w:r w:rsidR="00BC5ECE" w:rsidRPr="00BC5ECE">
        <w:rPr>
          <w:b/>
          <w:sz w:val="28"/>
          <w:szCs w:val="28"/>
        </w:rPr>
        <w:t>Число людей, нуждающихся в лечении от "забытых" тропических болезней</w:t>
      </w:r>
    </w:p>
    <w:p w14:paraId="7F584DA8" w14:textId="68C1CD0F" w:rsidR="00BC5ECE" w:rsidRPr="002030F4" w:rsidRDefault="00BC5ECE" w:rsidP="00BC5E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30F4">
        <w:rPr>
          <w:sz w:val="28"/>
          <w:szCs w:val="28"/>
        </w:rPr>
        <w:t xml:space="preserve">С целью санитарной охраны территории </w:t>
      </w:r>
      <w:r w:rsidR="002030F4">
        <w:rPr>
          <w:sz w:val="28"/>
          <w:szCs w:val="28"/>
        </w:rPr>
        <w:t xml:space="preserve">Дрибинского </w:t>
      </w:r>
      <w:r w:rsidRPr="002030F4">
        <w:rPr>
          <w:sz w:val="28"/>
          <w:szCs w:val="28"/>
        </w:rPr>
        <w:t xml:space="preserve">района </w:t>
      </w:r>
      <w:r w:rsidR="002030F4">
        <w:rPr>
          <w:sz w:val="28"/>
          <w:szCs w:val="28"/>
        </w:rPr>
        <w:t>11</w:t>
      </w:r>
      <w:r w:rsidRPr="002030F4">
        <w:rPr>
          <w:sz w:val="28"/>
          <w:szCs w:val="28"/>
        </w:rPr>
        <w:t>.06.2022 проведен</w:t>
      </w:r>
      <w:r w:rsidR="002030F4">
        <w:rPr>
          <w:sz w:val="28"/>
          <w:szCs w:val="28"/>
        </w:rPr>
        <w:t xml:space="preserve"> районный </w:t>
      </w:r>
      <w:r w:rsidRPr="002030F4">
        <w:rPr>
          <w:sz w:val="28"/>
          <w:szCs w:val="28"/>
        </w:rPr>
        <w:t xml:space="preserve">смотр- конкурс санитарных дружин района по работе в чрезвычайных ситуациях по локализации и ликвидации очагов радиоактивного, химического поражения, очагов </w:t>
      </w:r>
      <w:r w:rsidR="00DC4934" w:rsidRPr="002030F4">
        <w:rPr>
          <w:sz w:val="28"/>
          <w:szCs w:val="28"/>
        </w:rPr>
        <w:t>инфекционных</w:t>
      </w:r>
      <w:r w:rsidR="00DC4934">
        <w:rPr>
          <w:sz w:val="28"/>
          <w:szCs w:val="28"/>
        </w:rPr>
        <w:t xml:space="preserve"> </w:t>
      </w:r>
      <w:r w:rsidR="00DC4934" w:rsidRPr="002030F4">
        <w:rPr>
          <w:sz w:val="28"/>
          <w:szCs w:val="28"/>
        </w:rPr>
        <w:t>заболеваний,</w:t>
      </w:r>
      <w:r w:rsidRPr="002030F4">
        <w:rPr>
          <w:sz w:val="28"/>
          <w:szCs w:val="28"/>
        </w:rPr>
        <w:t xml:space="preserve"> имеющих международное значение. </w:t>
      </w:r>
    </w:p>
    <w:p w14:paraId="79A811DA" w14:textId="30FF9EBB" w:rsidR="00BC5ECE" w:rsidRPr="002030F4" w:rsidRDefault="0088661E" w:rsidP="002030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30F4">
        <w:rPr>
          <w:sz w:val="28"/>
          <w:szCs w:val="28"/>
        </w:rPr>
        <w:t>11.08</w:t>
      </w:r>
      <w:r w:rsidR="00BC5ECE" w:rsidRPr="002030F4">
        <w:rPr>
          <w:sz w:val="28"/>
          <w:szCs w:val="28"/>
        </w:rPr>
        <w:t xml:space="preserve">.2022 на базе </w:t>
      </w:r>
      <w:r w:rsidRPr="002030F4">
        <w:rPr>
          <w:sz w:val="28"/>
          <w:szCs w:val="28"/>
        </w:rPr>
        <w:t>УЗ «Дрибинская ЦРБ» проведено районное</w:t>
      </w:r>
      <w:r w:rsidR="00BC5ECE" w:rsidRPr="002030F4">
        <w:rPr>
          <w:sz w:val="28"/>
          <w:szCs w:val="28"/>
        </w:rPr>
        <w:t xml:space="preserve"> учение- семинар по работе организаций здравоохранения при выявлении больного холерой. В учении приняли участие: </w:t>
      </w:r>
      <w:r w:rsidR="002030F4" w:rsidRPr="002030F4">
        <w:rPr>
          <w:sz w:val="28"/>
          <w:szCs w:val="28"/>
        </w:rPr>
        <w:t>районный центр гигиены и эпидемиологии, це</w:t>
      </w:r>
      <w:r w:rsidR="00DC4934">
        <w:rPr>
          <w:sz w:val="28"/>
          <w:szCs w:val="28"/>
        </w:rPr>
        <w:t>н</w:t>
      </w:r>
      <w:r w:rsidR="002030F4" w:rsidRPr="002030F4">
        <w:rPr>
          <w:sz w:val="28"/>
          <w:szCs w:val="28"/>
        </w:rPr>
        <w:t>тральная районная больница, организации здравоохранения района, сотрудники железнодорожной станции Темный Лес, Дрибинского РОВД.</w:t>
      </w:r>
    </w:p>
    <w:p w14:paraId="6276745E" w14:textId="77777777" w:rsidR="00E81171" w:rsidRDefault="00ED4810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/>
          <w:sz w:val="28"/>
          <w:szCs w:val="28"/>
        </w:rPr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3.4.1 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Смертность от сердечно-сосудистых заболеваний, рака, диабета, хронических респираторных заболеваний (на 100000 человек населения) </w:t>
      </w:r>
    </w:p>
    <w:p w14:paraId="755B1C4D" w14:textId="4758A13A" w:rsidR="00E81171" w:rsidRDefault="004E38D5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>Во исполнении приказа Министерства здравоохранения Республики Беларусь от 16.11.2018 №186, приказа ГУп</w:t>
      </w:r>
      <w:r w:rsidR="00787C83"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>о3</w:t>
      </w:r>
      <w:r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 xml:space="preserve"> 53 от 29.11.2018г. №669 «О реализации пилотного проекта «Заботливая поликлиника», с целью внедрения организационных технологий, направленных на повышение удовлетворенности населения качеством и порядком оказания медицинской помощи, улучшения доступности получения медицинской помощи УЗ «Дрибинская ЦРБ» и во исполнении приказов главного врача УЗ «Дрибинская ЦРБ» ОТ 10.11.2018г. №101 «О реализации пилотного проекта «Заботливая поликлиника» в УЗ «Дрибинская ЦРБ» проведена реализация данного проекта. Во всех структурных амбулаторно-поликлинических подразделениях Дрибинского района проводятся мероприятия в рамках пациент-ориентированного подхода при реализации проекта «Заботливая поликлиника».</w:t>
      </w:r>
    </w:p>
    <w:p w14:paraId="03719B6F" w14:textId="620C35FF" w:rsidR="004E38D5" w:rsidRPr="00D744F6" w:rsidRDefault="004E38D5" w:rsidP="00D744F6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06.10.2022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№20-1 от 06.10.2022;</w:t>
      </w:r>
    </w:p>
    <w:p w14:paraId="5308F147" w14:textId="5DFCAD75" w:rsidR="004E38D5" w:rsidRPr="00D744F6" w:rsidRDefault="004E38D5" w:rsidP="00D744F6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D744F6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</w:t>
      </w:r>
    </w:p>
    <w:p w14:paraId="4359B43A" w14:textId="77777777" w:rsidR="00E81171" w:rsidRDefault="00ED4810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/>
          <w:sz w:val="28"/>
          <w:szCs w:val="28"/>
        </w:rPr>
        <w:lastRenderedPageBreak/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3.4.2 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Смертность от самоубийств (на 100000 человек населения) </w:t>
      </w:r>
    </w:p>
    <w:p w14:paraId="6363F174" w14:textId="2A11EA6A" w:rsidR="00E81171" w:rsidRDefault="004E38D5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/>
          <w:sz w:val="28"/>
          <w:szCs w:val="28"/>
        </w:rPr>
        <w:tab/>
      </w:r>
      <w:r>
        <w:rPr>
          <w:rFonts w:eastAsia="PMingLiU"/>
          <w:bCs/>
          <w:sz w:val="28"/>
          <w:szCs w:val="28"/>
        </w:rPr>
        <w:t>В</w:t>
      </w:r>
      <w:r w:rsidR="00D744F6">
        <w:rPr>
          <w:rFonts w:eastAsia="PMingLiU"/>
          <w:bCs/>
          <w:sz w:val="28"/>
          <w:szCs w:val="28"/>
        </w:rPr>
        <w:t> </w:t>
      </w:r>
      <w:r>
        <w:rPr>
          <w:rFonts w:eastAsia="PMingLiU"/>
          <w:bCs/>
          <w:sz w:val="28"/>
          <w:szCs w:val="28"/>
        </w:rPr>
        <w:t>Дрибинском</w:t>
      </w:r>
      <w:r w:rsidR="00D744F6">
        <w:rPr>
          <w:rFonts w:eastAsia="PMingLiU"/>
          <w:bCs/>
          <w:sz w:val="28"/>
          <w:szCs w:val="28"/>
        </w:rPr>
        <w:t> </w:t>
      </w:r>
      <w:r>
        <w:rPr>
          <w:rFonts w:eastAsia="PMingLiU"/>
          <w:bCs/>
          <w:sz w:val="28"/>
          <w:szCs w:val="28"/>
        </w:rPr>
        <w:t>районе</w:t>
      </w:r>
      <w:r w:rsidR="00D744F6">
        <w:rPr>
          <w:rFonts w:eastAsia="PMingLiU"/>
          <w:bCs/>
          <w:sz w:val="28"/>
          <w:szCs w:val="28"/>
        </w:rPr>
        <w:t> </w:t>
      </w:r>
      <w:r>
        <w:rPr>
          <w:rFonts w:eastAsia="PMingLiU"/>
          <w:bCs/>
          <w:sz w:val="28"/>
          <w:szCs w:val="28"/>
        </w:rPr>
        <w:t>предусмотрено</w:t>
      </w:r>
      <w:r w:rsidR="00D744F6">
        <w:rPr>
          <w:rFonts w:eastAsia="PMingLiU"/>
          <w:bCs/>
          <w:sz w:val="28"/>
          <w:szCs w:val="28"/>
        </w:rPr>
        <w:t> </w:t>
      </w:r>
      <w:r>
        <w:rPr>
          <w:rFonts w:eastAsia="PMingLiU"/>
          <w:bCs/>
          <w:sz w:val="28"/>
          <w:szCs w:val="28"/>
        </w:rPr>
        <w:t>межведомственное</w:t>
      </w:r>
      <w:r w:rsidR="00D744F6">
        <w:rPr>
          <w:rFonts w:eastAsia="PMingLiU"/>
          <w:bCs/>
          <w:sz w:val="28"/>
          <w:szCs w:val="28"/>
        </w:rPr>
        <w:t> </w:t>
      </w:r>
      <w:r>
        <w:rPr>
          <w:rFonts w:eastAsia="PMingLiU"/>
          <w:bCs/>
          <w:sz w:val="28"/>
          <w:szCs w:val="28"/>
        </w:rPr>
        <w:t>взаимодействие</w:t>
      </w:r>
      <w:r w:rsidR="00923225">
        <w:rPr>
          <w:rFonts w:eastAsia="PMingLiU"/>
          <w:bCs/>
          <w:sz w:val="28"/>
          <w:szCs w:val="28"/>
        </w:rPr>
        <w:t xml:space="preserve"> по вопросам профилактики кризисных состояний и суицидов.</w:t>
      </w:r>
    </w:p>
    <w:p w14:paraId="0BAAA32D" w14:textId="6989403F" w:rsidR="00923225" w:rsidRDefault="00923225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</w:r>
      <w:r w:rsidRPr="009902CA">
        <w:rPr>
          <w:rFonts w:eastAsia="PMingLiU"/>
          <w:bCs/>
          <w:sz w:val="28"/>
          <w:szCs w:val="28"/>
        </w:rPr>
        <w:t>Повсеместно</w:t>
      </w:r>
      <w:r w:rsidRPr="00DF042A">
        <w:rPr>
          <w:rFonts w:eastAsia="PMingLiU"/>
          <w:bCs/>
          <w:color w:val="FF0000"/>
          <w:sz w:val="28"/>
          <w:szCs w:val="28"/>
        </w:rPr>
        <w:t xml:space="preserve"> </w:t>
      </w:r>
      <w:r>
        <w:rPr>
          <w:rFonts w:eastAsia="PMingLiU"/>
          <w:bCs/>
          <w:sz w:val="28"/>
          <w:szCs w:val="28"/>
        </w:rPr>
        <w:t>на сайтах учреждений образования, здравоохранения, социального обслуживания</w:t>
      </w:r>
      <w:r w:rsidR="009902CA">
        <w:rPr>
          <w:rFonts w:eastAsia="PMingLiU"/>
          <w:bCs/>
          <w:sz w:val="28"/>
          <w:szCs w:val="28"/>
        </w:rPr>
        <w:t>, в</w:t>
      </w:r>
      <w:r>
        <w:rPr>
          <w:rFonts w:eastAsia="PMingLiU"/>
          <w:bCs/>
          <w:sz w:val="28"/>
          <w:szCs w:val="28"/>
        </w:rPr>
        <w:t>нутренних дел размещена информация о «телефонах доверия», адреса и телефоны государственных антикризисных и психотерапевтических центров, центров дружественного отношения к подросткам; размещается информация для родителей, педагогов, детей по выходу из кризисных ситуаций, методические рекомендации по формированию позитивного отношения к жизни.</w:t>
      </w:r>
    </w:p>
    <w:p w14:paraId="389F367B" w14:textId="36B8DFC5" w:rsidR="00923225" w:rsidRDefault="00923225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 xml:space="preserve">В 2022 </w:t>
      </w:r>
      <w:r w:rsidRPr="009902CA">
        <w:rPr>
          <w:rFonts w:eastAsia="PMingLiU"/>
          <w:bCs/>
          <w:sz w:val="28"/>
          <w:szCs w:val="28"/>
        </w:rPr>
        <w:t xml:space="preserve">году </w:t>
      </w:r>
      <w:r w:rsidR="009902CA" w:rsidRPr="009902CA">
        <w:rPr>
          <w:rFonts w:eastAsia="PMingLiU"/>
          <w:bCs/>
          <w:sz w:val="28"/>
          <w:szCs w:val="28"/>
        </w:rPr>
        <w:t xml:space="preserve">с </w:t>
      </w:r>
      <w:r w:rsidRPr="009902CA">
        <w:rPr>
          <w:rFonts w:eastAsia="PMingLiU"/>
          <w:bCs/>
          <w:sz w:val="28"/>
          <w:szCs w:val="28"/>
        </w:rPr>
        <w:t>участием</w:t>
      </w:r>
      <w:r>
        <w:rPr>
          <w:rFonts w:eastAsia="PMingLiU"/>
          <w:bCs/>
          <w:sz w:val="28"/>
          <w:szCs w:val="28"/>
        </w:rPr>
        <w:t xml:space="preserve"> всех заинтересованных прошла информационно-образовательная акция «Дом без насилия».</w:t>
      </w:r>
    </w:p>
    <w:p w14:paraId="4D0064E5" w14:textId="41A30642" w:rsidR="00923225" w:rsidRDefault="00923225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 xml:space="preserve">В </w:t>
      </w:r>
      <w:r w:rsidR="00AA28CD">
        <w:rPr>
          <w:rFonts w:eastAsia="PMingLiU"/>
          <w:bCs/>
          <w:sz w:val="28"/>
          <w:szCs w:val="28"/>
        </w:rPr>
        <w:t>апреле 2022 года прошел межведомственный «круглый стол» по вопросам оказания помощи жертвам насилия в семье. Приняли участие психологи, представители уголовно-исполнительной инспекции Дрибинского РОВД, заведующий «кризисной комнаты», участковые инспектора Дрибинского РОВД. Основным вопросом было предупреждение правонарушений в сфере семейно-бытовых отношений, своевременное оказание помощи (психологической, медицинской, юридической, материальной, в предоставлении временного прибывания и др.).</w:t>
      </w:r>
    </w:p>
    <w:p w14:paraId="617172E3" w14:textId="59506ABA" w:rsidR="00AA28CD" w:rsidRDefault="00AA28CD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>Ежегодно в рамках совместного с управлением по образованию городского информационно-образовательного проекта «Слагаемые здоровья» принимает участие УЗ «Дрибинская ЦРБ».</w:t>
      </w:r>
    </w:p>
    <w:p w14:paraId="7D1B3902" w14:textId="324FE591" w:rsidR="00AA28CD" w:rsidRDefault="00AA28CD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>В 2022 году было размещено в СМИ материалов по сохранению психического здоровья, в т.ч. газеты - 2, сайт - 1.</w:t>
      </w:r>
    </w:p>
    <w:p w14:paraId="5F1FAB70" w14:textId="3ED769DC" w:rsidR="00172A41" w:rsidRPr="002D626B" w:rsidRDefault="00172A41" w:rsidP="002D626B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2D626B">
        <w:rPr>
          <w:rFonts w:eastAsia="PMingLiU"/>
          <w:bCs/>
          <w:sz w:val="28"/>
          <w:szCs w:val="28"/>
          <w:lang w:eastAsia="zh-TW"/>
        </w:rPr>
        <w:t>06.10.2022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№20-1 от 06.10.2022;</w:t>
      </w:r>
    </w:p>
    <w:p w14:paraId="530970A1" w14:textId="4D1736BF" w:rsidR="00172A41" w:rsidRPr="002D626B" w:rsidRDefault="00172A41" w:rsidP="002D626B">
      <w:pPr>
        <w:pStyle w:val="aa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2D626B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</w:t>
      </w:r>
    </w:p>
    <w:p w14:paraId="0C32EDEC" w14:textId="50E9777F" w:rsidR="00E81171" w:rsidRDefault="00ED4810" w:rsidP="00E81171">
      <w:pPr>
        <w:autoSpaceDE w:val="0"/>
        <w:autoSpaceDN w:val="0"/>
        <w:adjustRightInd w:val="0"/>
        <w:ind w:firstLine="708"/>
        <w:jc w:val="both"/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/>
          <w:sz w:val="28"/>
          <w:szCs w:val="28"/>
        </w:rPr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3.5.1.1 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Общее число обратившихся за медицинской помощью в организации здравоохранения по причине употребления психоактивных веществ (человек) </w:t>
      </w:r>
      <w:r w:rsidR="00172A4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- за 2022 год – 265 чел.</w:t>
      </w:r>
    </w:p>
    <w:p w14:paraId="18DE371A" w14:textId="4EB0866A" w:rsidR="00E81171" w:rsidRDefault="00172A41" w:rsidP="00E81171">
      <w:pPr>
        <w:autoSpaceDE w:val="0"/>
        <w:autoSpaceDN w:val="0"/>
        <w:adjustRightInd w:val="0"/>
        <w:jc w:val="both"/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ab/>
      </w:r>
      <w:r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>Межведомственное взаимодействие всех организаций, осуществляющих деятельность, для продвижения среди населения современной социально адаптированной стратегии поведения осуществляется за счет совершенствования психологической и социальной поддержки, в первую очередь молодежи, по профилактике наркомании.</w:t>
      </w:r>
    </w:p>
    <w:p w14:paraId="13E6F3CA" w14:textId="6D6D6B65" w:rsidR="00706A2F" w:rsidRPr="002D626B" w:rsidRDefault="00172A41" w:rsidP="009902CA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color w:val="000000"/>
          <w:sz w:val="28"/>
          <w:szCs w:val="28"/>
          <w:shd w:val="clear" w:color="auto" w:fill="FFFFFF"/>
          <w:lang w:eastAsia="zh-TW"/>
        </w:rPr>
        <w:tab/>
      </w:r>
      <w:r w:rsidR="00706A2F" w:rsidRPr="002D626B">
        <w:rPr>
          <w:rFonts w:eastAsia="PMingLiU"/>
          <w:bCs/>
          <w:sz w:val="28"/>
          <w:szCs w:val="28"/>
          <w:lang w:eastAsia="zh-TW"/>
        </w:rPr>
        <w:t xml:space="preserve">06.10.2022 проведено заседание райисполкома «Об итогах выполнения регионального комплекса мероприятий в Дрибинском районе </w:t>
      </w:r>
      <w:r w:rsidR="00706A2F" w:rsidRPr="002D626B">
        <w:rPr>
          <w:rFonts w:eastAsia="PMingLiU"/>
          <w:bCs/>
          <w:sz w:val="28"/>
          <w:szCs w:val="28"/>
          <w:lang w:eastAsia="zh-TW"/>
        </w:rPr>
        <w:lastRenderedPageBreak/>
        <w:t>Государственной программы «Здоровье народа и демографическая безопасность» на 2021-2025 годы», решение №20-1 от 06.10.2022;</w:t>
      </w:r>
    </w:p>
    <w:p w14:paraId="4102C8BF" w14:textId="343A6706" w:rsidR="00706A2F" w:rsidRPr="002D626B" w:rsidRDefault="00706A2F" w:rsidP="002D626B">
      <w:pPr>
        <w:pStyle w:val="aa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2D626B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</w:t>
      </w:r>
    </w:p>
    <w:p w14:paraId="1FF4950C" w14:textId="77777777" w:rsidR="00E81171" w:rsidRPr="00E81171" w:rsidRDefault="00ED4810" w:rsidP="00E81171">
      <w:pPr>
        <w:autoSpaceDE w:val="0"/>
        <w:autoSpaceDN w:val="0"/>
        <w:adjustRightInd w:val="0"/>
        <w:ind w:firstLine="708"/>
        <w:jc w:val="both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3.5.1.2 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Употребление алкоголя на душу населения (в возрасте 15 лет и старше) в литрах чистого спирта в календарный год</w:t>
      </w:r>
    </w:p>
    <w:p w14:paraId="0506B478" w14:textId="445CBABB" w:rsidR="00E81171" w:rsidRDefault="00172A41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</w:r>
      <w:r w:rsidR="00706A2F">
        <w:rPr>
          <w:rFonts w:eastAsia="PMingLiU"/>
          <w:bCs/>
          <w:sz w:val="28"/>
          <w:szCs w:val="28"/>
        </w:rPr>
        <w:t>Согласно решению Дрибинского райисполкома «Об ограничении времени продажи алкогольных напитков в Дрибинском районе» ежеквартально объявляются Дни трезвости, направленные на популяризацию ЗОЖ, профилактику пьянства и алкоголизма, борьбу с ними.</w:t>
      </w:r>
    </w:p>
    <w:p w14:paraId="655AA3EB" w14:textId="7A7CC58B" w:rsidR="00FC49BD" w:rsidRDefault="00706A2F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</w:r>
      <w:r w:rsidRPr="009902CA">
        <w:rPr>
          <w:rFonts w:eastAsia="PMingLiU"/>
          <w:bCs/>
          <w:sz w:val="28"/>
          <w:szCs w:val="28"/>
        </w:rPr>
        <w:t>Ежегодно совместно с управлением по образовани</w:t>
      </w:r>
      <w:r w:rsidR="00FC49BD" w:rsidRPr="009902CA">
        <w:rPr>
          <w:rFonts w:eastAsia="PMingLiU"/>
          <w:bCs/>
          <w:sz w:val="28"/>
          <w:szCs w:val="28"/>
        </w:rPr>
        <w:t xml:space="preserve">ю предусмотрено проведение «недели здоровья» в каждой школе, в которой предусмотрены мероприятия по профилактике </w:t>
      </w:r>
      <w:r w:rsidR="002D626B" w:rsidRPr="009902CA">
        <w:rPr>
          <w:rFonts w:eastAsia="PMingLiU"/>
          <w:bCs/>
          <w:sz w:val="28"/>
          <w:szCs w:val="28"/>
        </w:rPr>
        <w:t>алкоголизма</w:t>
      </w:r>
      <w:r w:rsidR="00FC49BD" w:rsidRPr="009902CA">
        <w:rPr>
          <w:rFonts w:eastAsia="PMingLiU"/>
          <w:bCs/>
          <w:sz w:val="28"/>
          <w:szCs w:val="28"/>
        </w:rPr>
        <w:t>:</w:t>
      </w:r>
    </w:p>
    <w:p w14:paraId="5FEB6EEB" w14:textId="26F73B90" w:rsidR="00FC49BD" w:rsidRPr="002D626B" w:rsidRDefault="00FC49BD" w:rsidP="002D626B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 w:rsidRPr="002D626B">
        <w:rPr>
          <w:rFonts w:eastAsia="PMingLiU"/>
          <w:bCs/>
          <w:sz w:val="28"/>
          <w:szCs w:val="28"/>
        </w:rPr>
        <w:t>для учащихся</w:t>
      </w:r>
      <w:r w:rsidR="00787C83" w:rsidRPr="002D626B">
        <w:rPr>
          <w:rFonts w:eastAsia="PMingLiU"/>
          <w:bCs/>
          <w:sz w:val="28"/>
          <w:szCs w:val="28"/>
        </w:rPr>
        <w:t xml:space="preserve"> </w:t>
      </w:r>
      <w:r w:rsidRPr="002D626B">
        <w:rPr>
          <w:rFonts w:eastAsia="PMingLiU"/>
          <w:bCs/>
          <w:sz w:val="28"/>
          <w:szCs w:val="28"/>
        </w:rPr>
        <w:t xml:space="preserve">6-х классов – психологическое занятие с элементами игры и арт-терапии «Химические и нехимические зависимости. </w:t>
      </w:r>
      <w:r w:rsidRPr="009902CA">
        <w:rPr>
          <w:rFonts w:eastAsia="PMingLiU"/>
          <w:bCs/>
          <w:sz w:val="28"/>
          <w:szCs w:val="28"/>
        </w:rPr>
        <w:t>Опасное знакомств</w:t>
      </w:r>
      <w:r w:rsidR="009902CA" w:rsidRPr="009902CA">
        <w:rPr>
          <w:rFonts w:eastAsia="PMingLiU"/>
          <w:bCs/>
          <w:sz w:val="28"/>
          <w:szCs w:val="28"/>
        </w:rPr>
        <w:t>о</w:t>
      </w:r>
      <w:r w:rsidRPr="002D626B">
        <w:rPr>
          <w:rFonts w:eastAsia="PMingLiU"/>
          <w:bCs/>
          <w:sz w:val="28"/>
          <w:szCs w:val="28"/>
        </w:rPr>
        <w:t>»</w:t>
      </w:r>
    </w:p>
    <w:p w14:paraId="2BBDD6BB" w14:textId="3A03CE4D" w:rsidR="00FC49BD" w:rsidRPr="002D626B" w:rsidRDefault="00FC49BD" w:rsidP="002D626B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 w:rsidRPr="002D626B">
        <w:rPr>
          <w:rFonts w:eastAsia="PMingLiU"/>
          <w:bCs/>
          <w:sz w:val="28"/>
          <w:szCs w:val="28"/>
        </w:rPr>
        <w:t>для учащихся 7-х классов – урок-дискуссия «Зависимости. Завтра – это Ты!»</w:t>
      </w:r>
    </w:p>
    <w:p w14:paraId="4B7F6680" w14:textId="0264B551" w:rsidR="00FC49BD" w:rsidRPr="002D626B" w:rsidRDefault="00FC49BD" w:rsidP="002D626B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 w:rsidRPr="002D626B">
        <w:rPr>
          <w:rFonts w:eastAsia="PMingLiU"/>
          <w:bCs/>
          <w:sz w:val="28"/>
          <w:szCs w:val="28"/>
        </w:rPr>
        <w:t>для учащихся 10-х классов – урок-диалог «Живи! Здравствуй! Будь!».</w:t>
      </w:r>
    </w:p>
    <w:p w14:paraId="34745DEB" w14:textId="39507172" w:rsidR="00706A2F" w:rsidRDefault="00FC49BD" w:rsidP="00E81171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>Наркологической службой осуществляется взаимодействие с общественными организациями, занятыми в сфере профилактики лечения алк</w:t>
      </w:r>
      <w:r w:rsidR="00302C30">
        <w:rPr>
          <w:rFonts w:eastAsia="PMingLiU"/>
          <w:bCs/>
          <w:sz w:val="28"/>
          <w:szCs w:val="28"/>
        </w:rPr>
        <w:t>о</w:t>
      </w:r>
      <w:r>
        <w:rPr>
          <w:rFonts w:eastAsia="PMingLiU"/>
          <w:bCs/>
          <w:sz w:val="28"/>
          <w:szCs w:val="28"/>
        </w:rPr>
        <w:t>зависимых лиц, такими как: «Анонимные алкоголики»</w:t>
      </w:r>
      <w:r w:rsidR="00302C30">
        <w:rPr>
          <w:rFonts w:eastAsia="PMingLiU"/>
          <w:bCs/>
          <w:sz w:val="28"/>
          <w:szCs w:val="28"/>
        </w:rPr>
        <w:t>,</w:t>
      </w:r>
      <w:r w:rsidR="00706A2F">
        <w:rPr>
          <w:rFonts w:eastAsia="PMingLiU"/>
          <w:bCs/>
          <w:sz w:val="28"/>
          <w:szCs w:val="28"/>
        </w:rPr>
        <w:t xml:space="preserve"> </w:t>
      </w:r>
      <w:r w:rsidR="00302C30">
        <w:rPr>
          <w:rFonts w:eastAsia="PMingLiU"/>
          <w:bCs/>
          <w:sz w:val="28"/>
          <w:szCs w:val="28"/>
        </w:rPr>
        <w:t xml:space="preserve">«Жизнь». Для пациентов ежемесячно проводятся семинары с участием представителей данных организаций с целью мотивации к их реабилитации. </w:t>
      </w:r>
    </w:p>
    <w:p w14:paraId="4D785A11" w14:textId="6FE0B96F" w:rsidR="00302C30" w:rsidRPr="002D626B" w:rsidRDefault="00302C30" w:rsidP="002D626B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  <w:lang w:eastAsia="zh-TW"/>
        </w:rPr>
      </w:pPr>
      <w:r w:rsidRPr="002D626B">
        <w:rPr>
          <w:rFonts w:eastAsia="PMingLiU"/>
          <w:bCs/>
          <w:sz w:val="28"/>
          <w:szCs w:val="28"/>
          <w:lang w:eastAsia="zh-TW"/>
        </w:rPr>
        <w:t>06.10.2022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№20-1 от 06.10.2022;</w:t>
      </w:r>
    </w:p>
    <w:p w14:paraId="437CFE9C" w14:textId="026264DA" w:rsidR="00302C30" w:rsidRPr="002D626B" w:rsidRDefault="00302C30" w:rsidP="002D626B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  <w:r w:rsidRPr="002D626B">
        <w:rPr>
          <w:rFonts w:eastAsia="PMingLiU"/>
          <w:bCs/>
          <w:sz w:val="28"/>
          <w:szCs w:val="28"/>
          <w:lang w:eastAsia="zh-TW"/>
        </w:rPr>
        <w:t>20.10.2022 проведено заседание райисполкома «Об итогах выполнения регионального комплекса мероприятий в Дрибинском районе Государственной программы «Здоровье народа и демографическая безопасность» на 2021-2025 годы», решение 20.10.2022 №31-1</w:t>
      </w:r>
    </w:p>
    <w:p w14:paraId="36813240" w14:textId="1E5D46A6" w:rsidR="00E81171" w:rsidRPr="001C38A0" w:rsidRDefault="00ED4810" w:rsidP="001C38A0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b/>
          <w:sz w:val="28"/>
          <w:szCs w:val="28"/>
        </w:rPr>
        <w:t xml:space="preserve">Показатель </w:t>
      </w:r>
      <w:r w:rsidR="00E81171" w:rsidRPr="00E81171">
        <w:rPr>
          <w:rFonts w:eastAsia="PMingLiU"/>
          <w:b/>
          <w:sz w:val="28"/>
          <w:szCs w:val="28"/>
        </w:rPr>
        <w:t>3.6.1 </w:t>
      </w:r>
      <w:r w:rsidR="00E81171" w:rsidRPr="00E81171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Смертность в результате дорожно-транспортных происшествий (на 100000 человек населения) – </w:t>
      </w:r>
      <w:r w:rsidR="00E81171" w:rsidRPr="00E81171">
        <w:rPr>
          <w:rFonts w:eastAsia="PMingLiU"/>
          <w:color w:val="000000"/>
          <w:sz w:val="28"/>
          <w:szCs w:val="28"/>
          <w:shd w:val="clear" w:color="auto" w:fill="FFFFFF"/>
          <w:lang w:eastAsia="zh-TW"/>
        </w:rPr>
        <w:t xml:space="preserve">за 2022г – </w:t>
      </w:r>
      <w:r w:rsidR="00302C30">
        <w:rPr>
          <w:rFonts w:eastAsia="PMingLiU"/>
          <w:color w:val="000000"/>
          <w:sz w:val="28"/>
          <w:szCs w:val="28"/>
          <w:shd w:val="clear" w:color="auto" w:fill="FFFFFF"/>
          <w:lang w:eastAsia="zh-TW"/>
        </w:rPr>
        <w:t>0,0</w:t>
      </w:r>
    </w:p>
    <w:p w14:paraId="003CB833" w14:textId="2A3687B1" w:rsidR="00D92894" w:rsidRPr="001C38A0" w:rsidRDefault="007965D5" w:rsidP="00E81171">
      <w:pPr>
        <w:autoSpaceDE w:val="0"/>
        <w:autoSpaceDN w:val="0"/>
        <w:adjustRightInd w:val="0"/>
        <w:jc w:val="both"/>
        <w:rPr>
          <w:rFonts w:eastAsia="PMingLiU"/>
        </w:rPr>
      </w:pPr>
      <w:r w:rsidRPr="00337554">
        <w:rPr>
          <w:rFonts w:eastAsia="PMingLiU"/>
        </w:rPr>
        <w:t xml:space="preserve">           </w:t>
      </w:r>
      <w:r w:rsidR="00ED4810">
        <w:rPr>
          <w:rFonts w:eastAsia="PMingLiU"/>
          <w:b/>
          <w:sz w:val="28"/>
          <w:szCs w:val="28"/>
        </w:rPr>
        <w:t xml:space="preserve">Показатель </w:t>
      </w:r>
      <w:r w:rsidRPr="007965D5">
        <w:rPr>
          <w:rFonts w:eastAsia="PMingLiU"/>
          <w:b/>
          <w:sz w:val="28"/>
          <w:szCs w:val="28"/>
        </w:rPr>
        <w:t>3.7.1</w:t>
      </w:r>
      <w:r w:rsidRPr="007965D5">
        <w:rPr>
          <w:rFonts w:eastAsia="PMingLiU"/>
          <w:sz w:val="28"/>
          <w:szCs w:val="28"/>
        </w:rPr>
        <w:t> </w:t>
      </w:r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Доля женщин репродуктивного возраста (от 15 до 49 лет), </w:t>
      </w:r>
      <w:r w:rsidRPr="007965D5">
        <w:rPr>
          <w:rFonts w:eastAsia="PMingLiU"/>
          <w:color w:val="000000"/>
          <w:sz w:val="28"/>
          <w:szCs w:val="28"/>
          <w:shd w:val="clear" w:color="auto" w:fill="FFFFFF"/>
          <w:lang w:eastAsia="zh-TW"/>
        </w:rPr>
        <w:t>чьи потребности по планированию семьи удовлетворяются современными методами (процент)</w:t>
      </w:r>
      <w:r w:rsidRPr="00337554">
        <w:rPr>
          <w:rFonts w:eastAsia="PMingLiU"/>
          <w:color w:val="000000"/>
          <w:shd w:val="clear" w:color="auto" w:fill="FFFFFF"/>
          <w:lang w:eastAsia="zh-TW"/>
        </w:rPr>
        <w:t xml:space="preserve"> </w:t>
      </w:r>
      <w:r w:rsidR="00787C83">
        <w:rPr>
          <w:rFonts w:eastAsia="PMingLiU"/>
          <w:color w:val="000000"/>
          <w:shd w:val="clear" w:color="auto" w:fill="FFFFFF"/>
          <w:lang w:eastAsia="zh-TW"/>
        </w:rPr>
        <w:t xml:space="preserve">– </w:t>
      </w:r>
      <w:r w:rsidR="00787C83" w:rsidRPr="00787C83">
        <w:rPr>
          <w:rFonts w:eastAsia="PMingLiU"/>
          <w:b/>
          <w:bCs/>
          <w:color w:val="000000"/>
          <w:sz w:val="28"/>
          <w:szCs w:val="28"/>
          <w:shd w:val="clear" w:color="auto" w:fill="FFFFFF"/>
          <w:lang w:eastAsia="zh-TW"/>
        </w:rPr>
        <w:t>1931 – 19,5%</w:t>
      </w:r>
    </w:p>
    <w:p w14:paraId="10FEE681" w14:textId="77777777" w:rsidR="007965D5" w:rsidRPr="007965D5" w:rsidRDefault="007965D5" w:rsidP="007965D5">
      <w:pPr>
        <w:autoSpaceDE w:val="0"/>
        <w:autoSpaceDN w:val="0"/>
        <w:adjustRightInd w:val="0"/>
        <w:jc w:val="both"/>
        <w:rPr>
          <w:rFonts w:eastAsia="PMingLiU"/>
          <w:b/>
          <w:sz w:val="28"/>
          <w:szCs w:val="28"/>
        </w:rPr>
      </w:pPr>
      <w:r w:rsidRPr="00337554">
        <w:rPr>
          <w:rFonts w:eastAsia="PMingLiU"/>
        </w:rPr>
        <w:t xml:space="preserve">           </w:t>
      </w:r>
      <w:r w:rsidR="00ED4810">
        <w:rPr>
          <w:rFonts w:eastAsia="PMingLiU"/>
          <w:b/>
          <w:sz w:val="28"/>
          <w:szCs w:val="28"/>
        </w:rPr>
        <w:t>Показатель </w:t>
      </w:r>
      <w:r w:rsidRPr="007965D5">
        <w:rPr>
          <w:rFonts w:eastAsia="PMingLiU"/>
          <w:b/>
          <w:sz w:val="28"/>
          <w:szCs w:val="28"/>
        </w:rPr>
        <w:t>3.7.2 </w:t>
      </w:r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Показатель рождаемости среди девушек-подростков (в возрасте от 10 до 14 лет; в возрасте от 15 до 19 лет) на 1000 девушек-подростков в той же возрастной группе </w:t>
      </w:r>
    </w:p>
    <w:p w14:paraId="1DDD95D1" w14:textId="01EBA958" w:rsidR="00E81171" w:rsidRDefault="00D92894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Cs/>
          <w:sz w:val="28"/>
          <w:szCs w:val="28"/>
          <w:lang w:eastAsia="zh-TW"/>
        </w:rPr>
      </w:pPr>
      <w:r w:rsidRPr="00D92894">
        <w:rPr>
          <w:rFonts w:eastAsia="PMingLiU"/>
          <w:bCs/>
          <w:sz w:val="28"/>
          <w:szCs w:val="28"/>
          <w:lang w:eastAsia="zh-TW"/>
        </w:rPr>
        <w:t xml:space="preserve">На базе </w:t>
      </w:r>
      <w:r>
        <w:rPr>
          <w:rFonts w:eastAsia="PMingLiU"/>
          <w:bCs/>
          <w:sz w:val="28"/>
          <w:szCs w:val="28"/>
          <w:lang w:eastAsia="zh-TW"/>
        </w:rPr>
        <w:t>ЦРБ проводятся консультирование по психосексуальному развитию и репродуктивному здоровью</w:t>
      </w:r>
      <w:r w:rsidR="000C311E">
        <w:rPr>
          <w:rFonts w:eastAsia="PMingLiU"/>
          <w:bCs/>
          <w:sz w:val="28"/>
          <w:szCs w:val="28"/>
          <w:lang w:eastAsia="zh-TW"/>
        </w:rPr>
        <w:t xml:space="preserve">; психическому здоровью, </w:t>
      </w:r>
      <w:r w:rsidR="000C311E">
        <w:rPr>
          <w:rFonts w:eastAsia="PMingLiU"/>
          <w:bCs/>
          <w:sz w:val="28"/>
          <w:szCs w:val="28"/>
          <w:lang w:eastAsia="zh-TW"/>
        </w:rPr>
        <w:lastRenderedPageBreak/>
        <w:t>психологическому состоянию; поведению, рискованному для здоровья; половому воспитанию, методам контрацепции, ранней и нежелательной беременности.</w:t>
      </w:r>
    </w:p>
    <w:p w14:paraId="48CC4B71" w14:textId="1FB3566A" w:rsidR="000C311E" w:rsidRDefault="000C311E" w:rsidP="00E81171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>Ежегодно в рамках совместного с управлением по образованию райисполкома информационно-просветительского проекта «Слагаемые здоровья» при участии УЗ «Дрибинская ЦРБ» предусмотрено проведение «недели здоровья»  в каждой школе, в которой предусмотрены мероприятия по сохранению репродуктивного здоровья для учащихся 8-х классов – духовно-валеологическая встреча «Духовно-нравственные основы взаимоотношения полов» и для учащихся 9-х классов – урок презентация «ИППП. Некоторые основы нравственно-полового воспитания»</w:t>
      </w:r>
    </w:p>
    <w:p w14:paraId="58C93A2E" w14:textId="13832BDD" w:rsidR="00E81171" w:rsidRPr="001C38A0" w:rsidRDefault="000C311E" w:rsidP="001C38A0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Cs/>
          <w:sz w:val="28"/>
          <w:szCs w:val="28"/>
          <w:lang w:eastAsia="zh-TW"/>
        </w:rPr>
      </w:pPr>
      <w:r>
        <w:rPr>
          <w:rFonts w:eastAsia="PMingLiU"/>
          <w:bCs/>
          <w:sz w:val="28"/>
          <w:szCs w:val="28"/>
          <w:lang w:eastAsia="zh-TW"/>
        </w:rPr>
        <w:t xml:space="preserve">Проведено заседание медицинского совета при главвраче УЗ «Дрибинская ЦРБ» </w:t>
      </w:r>
      <w:r w:rsidR="00787C83">
        <w:rPr>
          <w:rFonts w:eastAsia="PMingLiU"/>
          <w:bCs/>
          <w:sz w:val="28"/>
          <w:szCs w:val="28"/>
          <w:lang w:eastAsia="zh-TW"/>
        </w:rPr>
        <w:t>от</w:t>
      </w:r>
      <w:r>
        <w:rPr>
          <w:rFonts w:eastAsia="PMingLiU"/>
          <w:bCs/>
          <w:sz w:val="28"/>
          <w:szCs w:val="28"/>
          <w:lang w:eastAsia="zh-TW"/>
        </w:rPr>
        <w:t xml:space="preserve"> 16.05</w:t>
      </w:r>
      <w:r w:rsidR="00787C83">
        <w:rPr>
          <w:rFonts w:eastAsia="PMingLiU"/>
          <w:bCs/>
          <w:sz w:val="28"/>
          <w:szCs w:val="28"/>
          <w:lang w:eastAsia="zh-TW"/>
        </w:rPr>
        <w:t>.22 №3/2 «Организация работы по ФЗОЖ учреждениями здравоохранения Дрибинского района».</w:t>
      </w:r>
    </w:p>
    <w:p w14:paraId="3AC9ECF3" w14:textId="77777777" w:rsidR="00FE3AF5" w:rsidRPr="00ED4810" w:rsidRDefault="00FE3AF5" w:rsidP="00ED4810">
      <w:pPr>
        <w:pStyle w:val="aa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ЦУР 3.9.1. «Смертность от загрязнения воздуха в жилых помещениях и атмосферного воздуха»</w:t>
      </w:r>
    </w:p>
    <w:p w14:paraId="6F93F1E1" w14:textId="77777777" w:rsidR="00FE3AF5" w:rsidRDefault="00FE3AF5" w:rsidP="00FE3AF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В связи с постоянным развитием автотранспорта существенн</w:t>
      </w:r>
      <w:r w:rsidR="00CC627D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="00F622F5">
        <w:rPr>
          <w:sz w:val="28"/>
          <w:szCs w:val="28"/>
          <w:lang w:eastAsia="en-US"/>
        </w:rPr>
        <w:t>возросла</w:t>
      </w:r>
      <w:r w:rsidR="00B505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доля выбросов, поступающих в атмосферу от подвижных источников: грузовых и легковых автомобилей, тракторов. К основным загрязняющим атмосферу веществам относятся оксид углерода и оксиды азота, поступающие в атмосферу с выхлопными газами. </w:t>
      </w:r>
    </w:p>
    <w:p w14:paraId="19B32925" w14:textId="77777777" w:rsidR="00FE3AF5" w:rsidRPr="00BA73FF" w:rsidRDefault="00CC627D" w:rsidP="00FE3AF5">
      <w:pPr>
        <w:spacing w:line="120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Проводится мониторинг загрязнения атмосферного воздуха, в том числе в рамках выборочных проверок и обращении граждан и юридических лиц.</w:t>
      </w:r>
    </w:p>
    <w:p w14:paraId="093E3335" w14:textId="77777777" w:rsidR="00CF14DB" w:rsidRDefault="00FE3AF5" w:rsidP="00CF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Задачей межведомственного взаимодействия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достижение к 2030 году устойчивого улучшения качества атмосферного воздуха посредством усиления межведомственного взаимодействия на региональном и местном уровнях для сокращения выбросов от стационарных и мобильных источников.</w:t>
      </w:r>
    </w:p>
    <w:p w14:paraId="323F25A9" w14:textId="77777777" w:rsidR="00FE3AF5" w:rsidRDefault="00FE3AF5" w:rsidP="00CF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ряда лет сложилась определенная система работы по формированию здорового образа жизни на территории района для населения. </w:t>
      </w:r>
    </w:p>
    <w:p w14:paraId="3B94A115" w14:textId="77777777" w:rsidR="00CF14DB" w:rsidRDefault="00CF14DB" w:rsidP="00CF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акция «Неделя спорта», где жители Дрибинского района могут принять участие в различных видах спортивных соревнований, тем самым укрепить свое здоровье. На базе ЦФОР можно воспользоваться услугами аренды спортивного инвентаря, тренажерного и спортивного залов.</w:t>
      </w:r>
    </w:p>
    <w:p w14:paraId="4FF4708E" w14:textId="217D05B5" w:rsidR="00CF14DB" w:rsidRDefault="00CF14DB" w:rsidP="00CF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проведена акция «День без автомобиля». Жители района приняли </w:t>
      </w:r>
      <w:r w:rsidR="009902CA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 xml:space="preserve">участие </w:t>
      </w:r>
      <w:r w:rsidR="009902CA">
        <w:rPr>
          <w:sz w:val="28"/>
          <w:szCs w:val="28"/>
        </w:rPr>
        <w:t>в реализации акции и</w:t>
      </w:r>
      <w:r>
        <w:rPr>
          <w:sz w:val="28"/>
          <w:szCs w:val="28"/>
        </w:rPr>
        <w:t xml:space="preserve"> отказались от автотранспорта.</w:t>
      </w:r>
    </w:p>
    <w:p w14:paraId="547B1A7A" w14:textId="0501195A" w:rsidR="00FE3AF5" w:rsidRPr="001C38A0" w:rsidRDefault="008202B6" w:rsidP="001C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5D85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размещена информация </w:t>
      </w:r>
      <w:r w:rsidR="00A85D85">
        <w:rPr>
          <w:sz w:val="28"/>
          <w:szCs w:val="28"/>
        </w:rPr>
        <w:t>«Всемирный день без автомобиля».  Переизданы информационно-справочные материалы «День без автомобиля» и размещены в общественных местах массового пользования: Дрибинский филиал Автобусный парк №4, центральный рынок г.п. Дрибин, объекты торговли и организации здравоохранения.</w:t>
      </w:r>
    </w:p>
    <w:p w14:paraId="11B399DB" w14:textId="77777777" w:rsidR="007965D5" w:rsidRPr="005014C4" w:rsidRDefault="007965D5" w:rsidP="007965D5">
      <w:pPr>
        <w:ind w:firstLine="708"/>
        <w:jc w:val="both"/>
      </w:pPr>
      <w:r>
        <w:rPr>
          <w:rStyle w:val="ab"/>
          <w:color w:val="000000" w:themeColor="text1"/>
          <w:sz w:val="28"/>
          <w:szCs w:val="28"/>
          <w:shd w:val="clear" w:color="auto" w:fill="FFFFFF"/>
        </w:rPr>
        <w:lastRenderedPageBreak/>
        <w:t>Показатель 3.9.2.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</w:p>
    <w:p w14:paraId="322230BD" w14:textId="77777777" w:rsidR="007965D5" w:rsidRDefault="007965D5" w:rsidP="007965D5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адрес председателя Дрибинского районного исполнительного комитета направлена информация по результатам анализа выполнения Комплекса мероприятий по благоустройству агрогородков.</w:t>
      </w:r>
    </w:p>
    <w:p w14:paraId="64B495C1" w14:textId="69FE5108" w:rsidR="007965D5" w:rsidRDefault="007965D5" w:rsidP="007965D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2022 г. в рамках выполнения плановых заданий «Плана действий по профилактике болезней и формированию здорового образа жизни для достижения показателя ЦУР» по реализации целевого ориентира (показателя) по улучшению на 15% к уровню 2021 г. доступа к централизованным источникам водоснабжения на селе, увеличению количества домовладений, использующих нецентрализованное водоснабжение путем проведения водопровода к частным домам за собственные средства </w:t>
      </w:r>
      <w:r w:rsidRPr="007F75DA">
        <w:rPr>
          <w:color w:val="000000" w:themeColor="text1"/>
          <w:sz w:val="28"/>
          <w:szCs w:val="28"/>
        </w:rPr>
        <w:t>граждан</w:t>
      </w:r>
      <w:r w:rsidR="00F9253D">
        <w:rPr>
          <w:color w:val="000000" w:themeColor="text1"/>
          <w:sz w:val="28"/>
          <w:szCs w:val="28"/>
        </w:rPr>
        <w:t xml:space="preserve"> </w:t>
      </w:r>
      <w:r w:rsidR="00F9253D" w:rsidRPr="00F9253D">
        <w:rPr>
          <w:color w:val="000000" w:themeColor="text1"/>
          <w:sz w:val="28"/>
          <w:szCs w:val="28"/>
        </w:rPr>
        <w:t>п</w:t>
      </w:r>
      <w:r w:rsidRPr="00F9253D">
        <w:rPr>
          <w:color w:val="000000" w:themeColor="text1"/>
          <w:sz w:val="28"/>
          <w:szCs w:val="28"/>
        </w:rPr>
        <w:t>роведена</w:t>
      </w:r>
      <w:r>
        <w:rPr>
          <w:color w:val="000000" w:themeColor="text1"/>
          <w:sz w:val="28"/>
          <w:szCs w:val="28"/>
        </w:rPr>
        <w:t xml:space="preserve"> </w:t>
      </w:r>
      <w:r w:rsidRPr="005014C4">
        <w:rPr>
          <w:sz w:val="28"/>
          <w:szCs w:val="28"/>
        </w:rPr>
        <w:t xml:space="preserve">замена водопроводных сетей </w:t>
      </w:r>
      <w:r>
        <w:rPr>
          <w:color w:val="000000" w:themeColor="text1"/>
          <w:sz w:val="28"/>
          <w:szCs w:val="28"/>
        </w:rPr>
        <w:t xml:space="preserve">централизованного водоснабжения в д. Трилесино (900м) и в г.п. Дрибин (1200м) с дальнейшим присоединением к системе централизованного водоснабжения с водой нормативного качества (к централизованной водопроводной сети от имеющегося водозабора со станцией водоочистки). </w:t>
      </w:r>
    </w:p>
    <w:p w14:paraId="7EE1F7CF" w14:textId="77777777" w:rsidR="007965D5" w:rsidRPr="00C070AA" w:rsidRDefault="007965D5" w:rsidP="007965D5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2022 г. в связи с реализацией целевого ориентира (показателя) по улучшению на 15% к уровню 2021 г. качества питьевой воды,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проводятся плановые промывки всех централизованных систем водоснабжения Дрибинского участка ВКХ Дрибинского района Филиала «Могилевводоканал» УПКП ВКХ «Могилевоблводоканал», в т.ч. по инициативе санитарной </w:t>
      </w:r>
      <w:r w:rsidRPr="005014C4">
        <w:rPr>
          <w:sz w:val="28"/>
          <w:szCs w:val="28"/>
        </w:rPr>
        <w:t xml:space="preserve">службы проведено  13 внеочередных (внеплановых) промывок водопроводных сетей.  </w:t>
      </w:r>
    </w:p>
    <w:p w14:paraId="3DECB337" w14:textId="117583A3" w:rsidR="007965D5" w:rsidRDefault="007965D5" w:rsidP="007965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2022 г. для реализации целевого ориентира (показателя) по улучшению качества питьевой воды из нецентрализованных источников водоснабжения, уменьшению количества нестандартных проб по содержанию нитратов,  проведены   ремонтно-восстановительные работы на </w:t>
      </w:r>
      <w:r w:rsidRPr="005014C4">
        <w:rPr>
          <w:sz w:val="28"/>
          <w:szCs w:val="28"/>
        </w:rPr>
        <w:t xml:space="preserve">13 источников </w:t>
      </w:r>
      <w:r>
        <w:rPr>
          <w:color w:val="000000" w:themeColor="text1"/>
          <w:sz w:val="28"/>
          <w:szCs w:val="28"/>
        </w:rPr>
        <w:t xml:space="preserve">нецентрализованного водоснабжения (в т.ч. по рекомендациям райЦГЭ), а также проведена откатка, очистка и дезинфекция </w:t>
      </w:r>
      <w:r w:rsidRPr="005014C4">
        <w:rPr>
          <w:sz w:val="28"/>
          <w:szCs w:val="28"/>
        </w:rPr>
        <w:t xml:space="preserve">32 шахтных </w:t>
      </w:r>
      <w:r>
        <w:rPr>
          <w:color w:val="000000" w:themeColor="text1"/>
          <w:sz w:val="28"/>
          <w:szCs w:val="28"/>
        </w:rPr>
        <w:t xml:space="preserve">колодцев (в т.ч. по предписаниям райЦГЭ). Проведена </w:t>
      </w:r>
      <w:r w:rsidRPr="005014C4">
        <w:rPr>
          <w:sz w:val="28"/>
          <w:szCs w:val="28"/>
        </w:rPr>
        <w:t xml:space="preserve">ликвидация 15 </w:t>
      </w:r>
      <w:r>
        <w:rPr>
          <w:color w:val="000000" w:themeColor="text1"/>
          <w:sz w:val="28"/>
          <w:szCs w:val="28"/>
        </w:rPr>
        <w:t xml:space="preserve">шахтных колодцев по причине невостребованности у населения. В 2022 году приостановление </w:t>
      </w:r>
      <w:r w:rsidRPr="005014C4">
        <w:rPr>
          <w:sz w:val="28"/>
          <w:szCs w:val="28"/>
        </w:rPr>
        <w:t xml:space="preserve">эксплуатации </w:t>
      </w:r>
      <w:r w:rsidRPr="009902CA">
        <w:rPr>
          <w:color w:val="000000" w:themeColor="text1"/>
          <w:sz w:val="28"/>
          <w:szCs w:val="28"/>
        </w:rPr>
        <w:t>шахтных</w:t>
      </w:r>
      <w:r>
        <w:rPr>
          <w:color w:val="000000" w:themeColor="text1"/>
          <w:sz w:val="28"/>
          <w:szCs w:val="28"/>
        </w:rPr>
        <w:t xml:space="preserve"> </w:t>
      </w:r>
      <w:r w:rsidRPr="009902CA">
        <w:rPr>
          <w:color w:val="000000" w:themeColor="text1"/>
          <w:sz w:val="28"/>
          <w:szCs w:val="28"/>
        </w:rPr>
        <w:t>колодц</w:t>
      </w:r>
      <w:r w:rsidR="009902CA">
        <w:rPr>
          <w:color w:val="000000" w:themeColor="text1"/>
          <w:sz w:val="28"/>
          <w:szCs w:val="28"/>
        </w:rPr>
        <w:t>ев</w:t>
      </w:r>
      <w:r>
        <w:rPr>
          <w:color w:val="000000" w:themeColor="text1"/>
          <w:sz w:val="28"/>
          <w:szCs w:val="28"/>
        </w:rPr>
        <w:t xml:space="preserve"> для использования населением в питьевых целях не проводилась.</w:t>
      </w:r>
    </w:p>
    <w:p w14:paraId="3CA417ED" w14:textId="590D2F8A" w:rsidR="007965D5" w:rsidRDefault="007965D5" w:rsidP="007965D5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 качестве питьевой воды для информирования заинтересованных в соответствии с постановлением Советов Министров Республики Беларусь от 05.06.2019 № 456 «О порядке предоставления информации в области питьевого водоснабжения» и принятия соответствующих мер по обеспечению населения питьевой водой, соответствующей гигиеническим нормативам</w:t>
      </w:r>
      <w:r w:rsidR="00F9253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направлено </w:t>
      </w:r>
      <w:r w:rsidRPr="005014C4">
        <w:rPr>
          <w:sz w:val="28"/>
          <w:szCs w:val="28"/>
        </w:rPr>
        <w:t xml:space="preserve">2 информации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be-BY"/>
        </w:rPr>
        <w:t xml:space="preserve">Дрибинский </w:t>
      </w:r>
      <w:r>
        <w:rPr>
          <w:color w:val="000000" w:themeColor="text1"/>
          <w:sz w:val="28"/>
          <w:szCs w:val="28"/>
        </w:rPr>
        <w:t xml:space="preserve">районный исполнительный комитет и сельские исполнительные комитеты Дрибинского района. </w:t>
      </w:r>
    </w:p>
    <w:p w14:paraId="7E36BBDB" w14:textId="77777777" w:rsidR="007965D5" w:rsidRDefault="007965D5" w:rsidP="007965D5">
      <w:pPr>
        <w:pStyle w:val="3"/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заседании Президиума Дрибинского районного Совета депутатов в 2022 году заслушивался вопрос «О состоянии источников водоснабжения и обеспечение населения района качественной питьевой водой». </w:t>
      </w:r>
    </w:p>
    <w:p w14:paraId="14D1BBD2" w14:textId="77777777" w:rsidR="007965D5" w:rsidRDefault="007965D5" w:rsidP="007965D5">
      <w:pPr>
        <w:pStyle w:val="3"/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01.01.2023г. по всем источникам централизованного питьевого водоснабжения утверждены мероприятия по ЗСО решениями органов исполнительной власти.</w:t>
      </w:r>
    </w:p>
    <w:p w14:paraId="3C2D7011" w14:textId="12BD6AE2" w:rsidR="007965D5" w:rsidRPr="00F9253D" w:rsidRDefault="007965D5" w:rsidP="001C38A0">
      <w:pPr>
        <w:pStyle w:val="3"/>
        <w:spacing w:after="0"/>
        <w:ind w:left="0" w:firstLine="851"/>
        <w:jc w:val="both"/>
        <w:rPr>
          <w:color w:val="FF0000"/>
          <w:sz w:val="28"/>
          <w:szCs w:val="28"/>
        </w:rPr>
      </w:pPr>
      <w:r w:rsidRPr="005014C4">
        <w:rPr>
          <w:sz w:val="28"/>
          <w:szCs w:val="28"/>
        </w:rPr>
        <w:t xml:space="preserve">В целях </w:t>
      </w:r>
      <w:r w:rsidR="00F9253D" w:rsidRPr="009902CA">
        <w:rPr>
          <w:sz w:val="28"/>
          <w:szCs w:val="28"/>
        </w:rPr>
        <w:t>информационно</w:t>
      </w:r>
      <w:r w:rsidR="009902CA" w:rsidRPr="009902CA">
        <w:rPr>
          <w:sz w:val="28"/>
          <w:szCs w:val="28"/>
        </w:rPr>
        <w:t xml:space="preserve"> </w:t>
      </w:r>
      <w:r w:rsidR="00F9253D" w:rsidRPr="009902CA">
        <w:rPr>
          <w:sz w:val="28"/>
          <w:szCs w:val="28"/>
        </w:rPr>
        <w:t>- образовательной работы</w:t>
      </w:r>
      <w:r w:rsidR="00F9253D" w:rsidRPr="00F9253D">
        <w:rPr>
          <w:color w:val="FF0000"/>
          <w:sz w:val="28"/>
          <w:szCs w:val="28"/>
        </w:rPr>
        <w:t xml:space="preserve"> </w:t>
      </w:r>
      <w:r w:rsidR="00F9253D">
        <w:rPr>
          <w:sz w:val="28"/>
          <w:szCs w:val="28"/>
        </w:rPr>
        <w:t>с</w:t>
      </w:r>
      <w:r w:rsidRPr="005014C4">
        <w:rPr>
          <w:sz w:val="28"/>
          <w:szCs w:val="28"/>
        </w:rPr>
        <w:t xml:space="preserve"> населени</w:t>
      </w:r>
      <w:r w:rsidR="00F9253D">
        <w:rPr>
          <w:sz w:val="28"/>
          <w:szCs w:val="28"/>
        </w:rPr>
        <w:t>ем</w:t>
      </w:r>
      <w:r w:rsidRPr="005014C4">
        <w:rPr>
          <w:sz w:val="28"/>
          <w:szCs w:val="28"/>
        </w:rPr>
        <w:t xml:space="preserve"> о рисках здоровью, обусловленных качеством потребления питьевой воды, минимизация которых регулируется ответственным поведением с точки зрения оценки качества источников удовлетворения потребностей в питьевой воде в личных хозяйствах</w:t>
      </w:r>
      <w:r>
        <w:rPr>
          <w:sz w:val="28"/>
          <w:szCs w:val="28"/>
        </w:rPr>
        <w:t>, размещен информационный материал на интернет-сайте</w:t>
      </w:r>
      <w:r w:rsidR="00F9253D">
        <w:rPr>
          <w:sz w:val="28"/>
          <w:szCs w:val="28"/>
        </w:rPr>
        <w:t xml:space="preserve"> </w:t>
      </w:r>
      <w:r w:rsidR="009902CA" w:rsidRPr="009902CA">
        <w:rPr>
          <w:sz w:val="28"/>
          <w:szCs w:val="28"/>
        </w:rPr>
        <w:t>УЗ «Дрибинский райЦГЭ».</w:t>
      </w:r>
    </w:p>
    <w:p w14:paraId="13D5ECC0" w14:textId="5073F63C" w:rsidR="007965D5" w:rsidRPr="001C38A0" w:rsidRDefault="007965D5" w:rsidP="001C38A0">
      <w:pPr>
        <w:autoSpaceDE w:val="0"/>
        <w:autoSpaceDN w:val="0"/>
        <w:adjustRightInd w:val="0"/>
        <w:jc w:val="both"/>
        <w:rPr>
          <w:rFonts w:eastAsia="PMingLiU"/>
          <w:b/>
          <w:sz w:val="28"/>
          <w:szCs w:val="28"/>
        </w:rPr>
      </w:pPr>
      <w:r w:rsidRPr="00337554">
        <w:rPr>
          <w:rFonts w:eastAsia="PMingLiU"/>
        </w:rPr>
        <w:t xml:space="preserve">           </w:t>
      </w:r>
      <w:r w:rsidR="00ED4810">
        <w:rPr>
          <w:rFonts w:eastAsia="PMingLiU"/>
          <w:b/>
          <w:sz w:val="28"/>
          <w:szCs w:val="28"/>
        </w:rPr>
        <w:t xml:space="preserve">Показатель </w:t>
      </w:r>
      <w:r w:rsidRPr="007965D5">
        <w:rPr>
          <w:rFonts w:eastAsia="PMingLiU"/>
          <w:b/>
          <w:sz w:val="28"/>
          <w:szCs w:val="28"/>
        </w:rPr>
        <w:t>3.9.3 </w:t>
      </w:r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Смертность от неумышленного отравления (на 100000 человек населения) - за 2022</w:t>
      </w:r>
      <w:proofErr w:type="gramStart"/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г  -</w:t>
      </w:r>
      <w:proofErr w:type="gramEnd"/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 w:rsidR="00787C83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20,2</w:t>
      </w:r>
    </w:p>
    <w:p w14:paraId="10E83514" w14:textId="77777777" w:rsidR="007965D5" w:rsidRPr="00ED4810" w:rsidRDefault="007965D5" w:rsidP="00ED4810">
      <w:pPr>
        <w:widowControl w:val="0"/>
        <w:tabs>
          <w:tab w:val="left" w:pos="4914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</w:rPr>
        <w:t>.1.1 Распространенность употребления табака лицами в возрасте 16 лет и старше (процент).</w:t>
      </w:r>
    </w:p>
    <w:p w14:paraId="37490400" w14:textId="77777777" w:rsidR="007965D5" w:rsidRDefault="007965D5" w:rsidP="0079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 Могилевского облисполкома создан Межведомственный совет по ФЗОЖ,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изделий, одной из функций которого предусмотрено управление реализацией проекта «Здоровые города и поселки» на областном уровне. На всех территориях области проведена работа по продвижению проекта с принятием соответствующих документов и разработкой территориальных планов.</w:t>
      </w:r>
    </w:p>
    <w:p w14:paraId="072B55A3" w14:textId="77777777" w:rsidR="007965D5" w:rsidRPr="00561C90" w:rsidRDefault="007965D5" w:rsidP="007965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1C90">
        <w:rPr>
          <w:color w:val="000000" w:themeColor="text1"/>
          <w:sz w:val="28"/>
          <w:szCs w:val="28"/>
        </w:rPr>
        <w:t>Среди взрослого населения было проведено социологическое исследование на тему: «Формирование здоровье ориентированного пространства как способа управления рисками здоровью населения».</w:t>
      </w:r>
    </w:p>
    <w:p w14:paraId="2480F554" w14:textId="77777777" w:rsidR="007965D5" w:rsidRPr="00561C90" w:rsidRDefault="007965D5" w:rsidP="007965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1C90">
        <w:rPr>
          <w:color w:val="000000" w:themeColor="text1"/>
          <w:sz w:val="28"/>
          <w:szCs w:val="28"/>
        </w:rPr>
        <w:t xml:space="preserve">Участие в анкетировании приняли и жители г. п. Дрибина в возрасте от 18 до 69 лет (всего 271 человека).  </w:t>
      </w:r>
    </w:p>
    <w:p w14:paraId="02506A51" w14:textId="77777777" w:rsidR="007965D5" w:rsidRPr="00561C90" w:rsidRDefault="007965D5" w:rsidP="007965D5">
      <w:pPr>
        <w:pStyle w:val="3"/>
        <w:spacing w:after="0"/>
        <w:ind w:left="0"/>
        <w:jc w:val="both"/>
        <w:rPr>
          <w:sz w:val="28"/>
          <w:szCs w:val="28"/>
        </w:rPr>
      </w:pPr>
      <w:r w:rsidRPr="00561C90">
        <w:rPr>
          <w:sz w:val="28"/>
          <w:szCs w:val="28"/>
        </w:rPr>
        <w:t xml:space="preserve">         </w:t>
      </w:r>
      <w:r w:rsidRPr="00561C90">
        <w:rPr>
          <w:color w:val="000000" w:themeColor="text1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причиной преждевременной смерти населения.</w:t>
      </w:r>
    </w:p>
    <w:p w14:paraId="56DFDA9A" w14:textId="7307C10E" w:rsidR="007965D5" w:rsidRPr="00AB00CB" w:rsidRDefault="007965D5" w:rsidP="007965D5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561C90">
        <w:rPr>
          <w:color w:val="000000" w:themeColor="text1"/>
          <w:sz w:val="28"/>
          <w:szCs w:val="28"/>
        </w:rPr>
        <w:t>Согласно полученным в ходе анкетного опроса данным, на изучаемой административной территории курит 32,9% взрослого населения (с</w:t>
      </w:r>
      <w:r w:rsidRPr="00561C90">
        <w:rPr>
          <w:sz w:val="28"/>
          <w:szCs w:val="28"/>
        </w:rPr>
        <w:t>реди мужчин – 39,6% курильщиков, среди женщин – 12,9%)</w:t>
      </w:r>
      <w:r w:rsidRPr="00561C90">
        <w:rPr>
          <w:color w:val="000000" w:themeColor="text1"/>
          <w:sz w:val="28"/>
          <w:szCs w:val="28"/>
        </w:rPr>
        <w:t xml:space="preserve">. Этот показатель незначительно ниже, чем общеобластной (в целом в Могилевской области курит 31,2% взрослого населения). </w:t>
      </w:r>
    </w:p>
    <w:p w14:paraId="64D2257A" w14:textId="77777777" w:rsidR="007965D5" w:rsidRPr="00561C90" w:rsidRDefault="007965D5" w:rsidP="007965D5">
      <w:pPr>
        <w:ind w:firstLine="709"/>
        <w:jc w:val="both"/>
        <w:rPr>
          <w:color w:val="000000" w:themeColor="text1"/>
          <w:sz w:val="28"/>
          <w:szCs w:val="28"/>
        </w:rPr>
      </w:pPr>
      <w:r w:rsidRPr="00561C90">
        <w:rPr>
          <w:color w:val="000000" w:themeColor="text1"/>
          <w:sz w:val="28"/>
          <w:szCs w:val="28"/>
        </w:rPr>
        <w:t>Больше всего курильщиков   - среди молодежи в возрасте от 21 до 30 лет – курит 34,1%. Меньше всего курят в возрасте старше 60 лет (11,2%).</w:t>
      </w:r>
    </w:p>
    <w:p w14:paraId="6CF4A9DC" w14:textId="0B86376A" w:rsidR="007965D5" w:rsidRPr="00F9253D" w:rsidRDefault="007965D5" w:rsidP="007965D5">
      <w:pPr>
        <w:ind w:firstLine="709"/>
        <w:jc w:val="both"/>
        <w:rPr>
          <w:color w:val="FF0000"/>
          <w:sz w:val="28"/>
          <w:szCs w:val="28"/>
        </w:rPr>
      </w:pPr>
      <w:r w:rsidRPr="00561C90">
        <w:rPr>
          <w:color w:val="000000" w:themeColor="text1"/>
          <w:sz w:val="28"/>
          <w:szCs w:val="28"/>
        </w:rPr>
        <w:t xml:space="preserve">Проведенное исследование показало также, что две трети </w:t>
      </w:r>
      <w:r w:rsidR="002D626B" w:rsidRPr="00561C90">
        <w:rPr>
          <w:color w:val="000000" w:themeColor="text1"/>
          <w:sz w:val="28"/>
          <w:szCs w:val="28"/>
        </w:rPr>
        <w:t>респондентов регулярно</w:t>
      </w:r>
      <w:r w:rsidRPr="00561C90">
        <w:rPr>
          <w:color w:val="000000" w:themeColor="text1"/>
          <w:sz w:val="28"/>
          <w:szCs w:val="28"/>
        </w:rPr>
        <w:t xml:space="preserve"> сталкиваются с пассивным курением – 68,6% имеют курящих родственников</w:t>
      </w:r>
    </w:p>
    <w:p w14:paraId="01255663" w14:textId="77777777" w:rsidR="007965D5" w:rsidRPr="00561C90" w:rsidRDefault="007965D5" w:rsidP="007965D5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1C90">
        <w:rPr>
          <w:color w:val="000000"/>
          <w:sz w:val="28"/>
          <w:szCs w:val="28"/>
          <w:shd w:val="clear" w:color="auto" w:fill="FFFFFF"/>
        </w:rPr>
        <w:t xml:space="preserve">Одним из основных руководящих принципов деятельности по профилактике табакокурения является формирование в обществе нетерпимого отношения к курению. </w:t>
      </w:r>
    </w:p>
    <w:p w14:paraId="106FB204" w14:textId="77777777" w:rsidR="007965D5" w:rsidRPr="00561C90" w:rsidRDefault="007965D5" w:rsidP="007965D5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1C90">
        <w:rPr>
          <w:color w:val="000000"/>
          <w:sz w:val="28"/>
          <w:szCs w:val="28"/>
          <w:shd w:val="clear" w:color="auto" w:fill="FFFFFF"/>
        </w:rPr>
        <w:lastRenderedPageBreak/>
        <w:t xml:space="preserve">Была проведена акция «Обменяй сигарету на конфету», в которой активно приняли участие жители Дрибина и района. </w:t>
      </w:r>
    </w:p>
    <w:p w14:paraId="280CF0B6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В 2022 году было размещено в СМИ материалов антитабачной направленности, в т.ч. газета «Савецкая вёска» – 1, сайт – 5. Продемонстрирован видеоролик на уличном светодиодном экране «Каждая сигарета убивает!».</w:t>
      </w:r>
    </w:p>
    <w:p w14:paraId="137B505F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 xml:space="preserve">Выпущено в тираж и размещено на информационных стендах организаций </w:t>
      </w:r>
      <w:r w:rsidR="00ED4810">
        <w:rPr>
          <w:sz w:val="28"/>
          <w:szCs w:val="28"/>
        </w:rPr>
        <w:t>информационно-справочный материал(листовки)</w:t>
      </w:r>
      <w:r w:rsidRPr="00561C90">
        <w:rPr>
          <w:sz w:val="28"/>
          <w:szCs w:val="28"/>
        </w:rPr>
        <w:t>:</w:t>
      </w:r>
    </w:p>
    <w:p w14:paraId="7CC70AF6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-«Вред пассивного курения» - 50 экз.</w:t>
      </w:r>
    </w:p>
    <w:p w14:paraId="7AFC7BA2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-«Бросай курить» - 50 экз.</w:t>
      </w:r>
    </w:p>
    <w:p w14:paraId="431FEC9D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-«Буклет родителям» - 50 экз.</w:t>
      </w:r>
    </w:p>
    <w:p w14:paraId="3AC51921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-«Стоп сигарета» - 50 экз.</w:t>
      </w:r>
    </w:p>
    <w:p w14:paraId="3661D584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-«Бросить курить, возможно» -50 экз.</w:t>
      </w:r>
    </w:p>
    <w:p w14:paraId="6248EA37" w14:textId="77777777" w:rsidR="007965D5" w:rsidRPr="00561C90" w:rsidRDefault="007965D5" w:rsidP="007965D5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-«Влияние курения на организм»» - 50 экз.</w:t>
      </w:r>
    </w:p>
    <w:p w14:paraId="2A74F120" w14:textId="3AA46999" w:rsidR="007965D5" w:rsidRPr="001C38A0" w:rsidRDefault="007965D5" w:rsidP="001C38A0">
      <w:pPr>
        <w:pStyle w:val="af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61C90">
        <w:rPr>
          <w:sz w:val="28"/>
          <w:szCs w:val="28"/>
        </w:rPr>
        <w:t>-«5 причин бросить курить» - 50 экз.</w:t>
      </w:r>
    </w:p>
    <w:p w14:paraId="63531F0E" w14:textId="77777777" w:rsidR="007965D5" w:rsidRPr="00ED4810" w:rsidRDefault="007965D5" w:rsidP="00ED4810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F622F5">
        <w:rPr>
          <w:rFonts w:eastAsia="Calibri"/>
          <w:b/>
          <w:color w:val="000000" w:themeColor="text1"/>
          <w:sz w:val="28"/>
          <w:szCs w:val="28"/>
        </w:rPr>
        <w:t>Показатель 3.b.1</w:t>
      </w:r>
      <w:r w:rsidRPr="00F622F5">
        <w:rPr>
          <w:rFonts w:eastAsia="Calibri"/>
          <w:bCs/>
          <w:color w:val="000000" w:themeColor="text1"/>
          <w:sz w:val="28"/>
          <w:szCs w:val="28"/>
        </w:rPr>
        <w:t>.</w:t>
      </w:r>
      <w:r w:rsidRPr="00F622F5">
        <w:rPr>
          <w:rFonts w:eastAsia="Calibri"/>
          <w:b/>
          <w:bCs/>
          <w:color w:val="000000" w:themeColor="text1"/>
          <w:sz w:val="28"/>
          <w:szCs w:val="28"/>
        </w:rPr>
        <w:t xml:space="preserve"> Доля целевой группы населения, охваченная иммунизацией всеми вакцинами, включенными в национальные программы</w:t>
      </w:r>
    </w:p>
    <w:p w14:paraId="06DB5267" w14:textId="77777777" w:rsidR="007965D5" w:rsidRDefault="007965D5" w:rsidP="00796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 </w:t>
      </w:r>
    </w:p>
    <w:p w14:paraId="26F4E5A1" w14:textId="77777777" w:rsidR="007965D5" w:rsidRDefault="007965D5" w:rsidP="007965D5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Основными задачами вакцинопрофилактики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 Республики Беларусь), обеспечение населения современными и качественными вакцинами, обеспечение доступности вакцинопрофилактики.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14:paraId="1C1A0B69" w14:textId="39F1B09A" w:rsidR="007965D5" w:rsidRDefault="007965D5" w:rsidP="007965D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ЦУР 3.в.1 «Доля целевой группы населения, охваченной иммунизацией всеми вакцинами, включенными в национальные программы», приоритетным направлением деятельности является поддержание на территории района показателей качества иммунизации, а также повышение приверженности населения к вакцинации.</w:t>
      </w:r>
    </w:p>
    <w:p w14:paraId="2E347E48" w14:textId="6C26B2D5" w:rsidR="007965D5" w:rsidRDefault="007965D5" w:rsidP="0079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 «Дрибинский райЦГЭ» проводилась профилактическая работа, в т.ч.  в рамках - «Европейской недели иммунизации»</w:t>
      </w:r>
      <w:r w:rsidR="00B01AC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осуществлялась трансляция видеороликов по повышению приверженности к вакцинации на плазменном экране, размещенном на центральной площади г. п. Дрибин, в фойе районной поликлиники, регулярно размещаются и обновляются  информационно-образовательные материалы на сайтах УЗ «Дрибинский райЦГЭ», УЗ «Дрибинская ЦРБ», районной газеты «Савецкая веска», проводятся индивидуальные и групповые консультирования.</w:t>
      </w:r>
    </w:p>
    <w:p w14:paraId="2EDD6068" w14:textId="0B134E72" w:rsidR="007965D5" w:rsidRDefault="007965D5" w:rsidP="007965D5">
      <w:pPr>
        <w:ind w:firstLine="708"/>
        <w:jc w:val="both"/>
        <w:rPr>
          <w:sz w:val="28"/>
          <w:szCs w:val="28"/>
        </w:rPr>
      </w:pPr>
      <w:r w:rsidRPr="00CB142F">
        <w:rPr>
          <w:sz w:val="28"/>
          <w:szCs w:val="28"/>
        </w:rPr>
        <w:t xml:space="preserve">Целевые показатели ЦУР за 2022 год достигнуты практически по всем позициям: охват детей законченным курсом профилактических прививок первичного вакцинального комплекса соответствует оптимальным </w:t>
      </w:r>
      <w:r w:rsidRPr="00CB142F">
        <w:rPr>
          <w:sz w:val="28"/>
          <w:szCs w:val="28"/>
        </w:rPr>
        <w:lastRenderedPageBreak/>
        <w:t xml:space="preserve">показателям охвата за год для детского населения в возрасте до 1 года (97%) по позициям  </w:t>
      </w:r>
      <w:r w:rsidRPr="00CB142F">
        <w:rPr>
          <w:i/>
          <w:sz w:val="28"/>
          <w:szCs w:val="28"/>
        </w:rPr>
        <w:t>ВГВ-4 – 98,</w:t>
      </w:r>
      <w:r>
        <w:rPr>
          <w:i/>
          <w:sz w:val="28"/>
          <w:szCs w:val="28"/>
        </w:rPr>
        <w:t>7</w:t>
      </w:r>
      <w:r w:rsidRPr="00CB142F">
        <w:rPr>
          <w:i/>
          <w:sz w:val="28"/>
          <w:szCs w:val="28"/>
        </w:rPr>
        <w:t>%, АКДС-3(4 мес) – 98</w:t>
      </w:r>
      <w:r>
        <w:rPr>
          <w:i/>
          <w:sz w:val="28"/>
          <w:szCs w:val="28"/>
        </w:rPr>
        <w:t>,7</w:t>
      </w:r>
      <w:r w:rsidRPr="00CB142F">
        <w:rPr>
          <w:i/>
          <w:sz w:val="28"/>
          <w:szCs w:val="28"/>
        </w:rPr>
        <w:t>%,</w:t>
      </w:r>
      <w:r w:rsidRPr="00CB142F">
        <w:rPr>
          <w:sz w:val="28"/>
          <w:szCs w:val="28"/>
        </w:rPr>
        <w:t xml:space="preserve"> </w:t>
      </w:r>
      <w:r w:rsidRPr="00CB142F">
        <w:rPr>
          <w:i/>
          <w:sz w:val="28"/>
          <w:szCs w:val="28"/>
        </w:rPr>
        <w:t>ИПВ-3(4 мес) – 98,</w:t>
      </w:r>
      <w:r>
        <w:rPr>
          <w:i/>
          <w:sz w:val="28"/>
          <w:szCs w:val="28"/>
        </w:rPr>
        <w:t>7</w:t>
      </w:r>
      <w:r w:rsidRPr="00CB142F">
        <w:rPr>
          <w:i/>
          <w:sz w:val="28"/>
          <w:szCs w:val="28"/>
        </w:rPr>
        <w:t>%.</w:t>
      </w:r>
      <w:r w:rsidRPr="00CB142F">
        <w:rPr>
          <w:sz w:val="28"/>
          <w:szCs w:val="28"/>
        </w:rPr>
        <w:t xml:space="preserve"> Охват детей до года</w:t>
      </w:r>
      <w:r>
        <w:rPr>
          <w:sz w:val="28"/>
          <w:szCs w:val="28"/>
        </w:rPr>
        <w:t xml:space="preserve"> вакцинацией БЦЖ (М) составил – 100%,</w:t>
      </w:r>
      <w:r w:rsidRPr="00CB142F">
        <w:rPr>
          <w:sz w:val="28"/>
          <w:szCs w:val="28"/>
        </w:rPr>
        <w:t xml:space="preserve"> </w:t>
      </w:r>
      <w:r>
        <w:rPr>
          <w:sz w:val="28"/>
          <w:szCs w:val="28"/>
        </w:rPr>
        <w:t>ВГВ-1 - 98,6</w:t>
      </w:r>
      <w:r w:rsidRPr="00CB142F">
        <w:rPr>
          <w:sz w:val="28"/>
          <w:szCs w:val="28"/>
        </w:rPr>
        <w:t>%,</w:t>
      </w:r>
      <w:r w:rsidRPr="00CB14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ВГВ-2 – 97</w:t>
      </w:r>
      <w:r w:rsidRPr="00CB142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B142F">
        <w:rPr>
          <w:sz w:val="28"/>
          <w:szCs w:val="28"/>
        </w:rPr>
        <w:t>%, АКДС-1 – 97,</w:t>
      </w:r>
      <w:r>
        <w:rPr>
          <w:sz w:val="28"/>
          <w:szCs w:val="28"/>
        </w:rPr>
        <w:t>3</w:t>
      </w:r>
      <w:r w:rsidRPr="00CB142F">
        <w:rPr>
          <w:sz w:val="28"/>
          <w:szCs w:val="28"/>
        </w:rPr>
        <w:t>%,</w:t>
      </w:r>
      <w:r w:rsidRPr="00CB142F">
        <w:rPr>
          <w:b/>
          <w:sz w:val="28"/>
          <w:szCs w:val="28"/>
        </w:rPr>
        <w:t xml:space="preserve"> </w:t>
      </w:r>
      <w:r w:rsidRPr="00CB142F">
        <w:rPr>
          <w:sz w:val="28"/>
          <w:szCs w:val="28"/>
        </w:rPr>
        <w:t>АКДС-2 – 98,</w:t>
      </w:r>
      <w:r>
        <w:rPr>
          <w:sz w:val="28"/>
          <w:szCs w:val="28"/>
        </w:rPr>
        <w:t>7</w:t>
      </w:r>
      <w:r w:rsidRPr="00CB142F">
        <w:rPr>
          <w:sz w:val="28"/>
          <w:szCs w:val="28"/>
        </w:rPr>
        <w:t>%,</w:t>
      </w:r>
      <w:r w:rsidRPr="00CB142F">
        <w:rPr>
          <w:b/>
          <w:sz w:val="28"/>
          <w:szCs w:val="28"/>
        </w:rPr>
        <w:t xml:space="preserve"> </w:t>
      </w:r>
      <w:r w:rsidRPr="00CB142F">
        <w:rPr>
          <w:sz w:val="28"/>
          <w:szCs w:val="28"/>
        </w:rPr>
        <w:t>ИПВ-1 – 9</w:t>
      </w:r>
      <w:r>
        <w:rPr>
          <w:sz w:val="28"/>
          <w:szCs w:val="28"/>
        </w:rPr>
        <w:t>7</w:t>
      </w:r>
      <w:r w:rsidRPr="00CB142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B142F">
        <w:rPr>
          <w:sz w:val="28"/>
          <w:szCs w:val="28"/>
        </w:rPr>
        <w:t>%, ИПВ-2 – 9</w:t>
      </w:r>
      <w:r>
        <w:rPr>
          <w:sz w:val="28"/>
          <w:szCs w:val="28"/>
        </w:rPr>
        <w:t>8</w:t>
      </w:r>
      <w:r w:rsidRPr="00CB142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B142F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CB142F">
        <w:rPr>
          <w:sz w:val="28"/>
          <w:szCs w:val="28"/>
        </w:rPr>
        <w:t>Обеспечен оптимальный охват вакцинацией по всем позициям детей старше 1 года и взрослого населения.</w:t>
      </w:r>
    </w:p>
    <w:p w14:paraId="2C249604" w14:textId="77777777" w:rsidR="00B01AC7" w:rsidRDefault="00B01AC7" w:rsidP="00B01AC7">
      <w:pPr>
        <w:autoSpaceDE w:val="0"/>
        <w:autoSpaceDN w:val="0"/>
        <w:adjustRightInd w:val="0"/>
        <w:ind w:firstLine="743"/>
        <w:jc w:val="both"/>
        <w:rPr>
          <w:b/>
          <w:color w:val="000000"/>
        </w:rPr>
      </w:pPr>
    </w:p>
    <w:p w14:paraId="7F31EDB4" w14:textId="77777777" w:rsidR="00B01AC7" w:rsidRPr="00B01AC7" w:rsidRDefault="00B01AC7" w:rsidP="00B01AC7">
      <w:pPr>
        <w:autoSpaceDE w:val="0"/>
        <w:autoSpaceDN w:val="0"/>
        <w:adjustRightInd w:val="0"/>
        <w:ind w:firstLine="743"/>
        <w:jc w:val="both"/>
        <w:rPr>
          <w:b/>
          <w:i/>
          <w:color w:val="FF0000"/>
        </w:rPr>
      </w:pPr>
    </w:p>
    <w:p w14:paraId="39791FDB" w14:textId="77777777" w:rsidR="00B01AC7" w:rsidRPr="00226FD6" w:rsidRDefault="00B01AC7" w:rsidP="00B01AC7">
      <w:pPr>
        <w:autoSpaceDE w:val="0"/>
        <w:autoSpaceDN w:val="0"/>
        <w:adjustRightInd w:val="0"/>
        <w:ind w:firstLine="743"/>
        <w:jc w:val="both"/>
        <w:rPr>
          <w:b/>
          <w:sz w:val="28"/>
          <w:szCs w:val="28"/>
        </w:rPr>
      </w:pPr>
      <w:bookmarkStart w:id="0" w:name="_Hlk149032822"/>
      <w:r w:rsidRPr="00226FD6">
        <w:rPr>
          <w:b/>
          <w:sz w:val="28"/>
          <w:szCs w:val="28"/>
        </w:rPr>
        <w:t>Индекс охвата иммунизацией детей в возрасте 1 года 3 дозами вакцины против дифтерии, столбняка и коклюша (КДС З)</w:t>
      </w:r>
    </w:p>
    <w:bookmarkEnd w:id="0"/>
    <w:p w14:paraId="6A7F2E6A" w14:textId="77777777" w:rsidR="00B01AC7" w:rsidRPr="00B01AC7" w:rsidRDefault="00B01AC7" w:rsidP="00B01AC7">
      <w:pPr>
        <w:pStyle w:val="a8"/>
        <w:ind w:firstLine="709"/>
        <w:rPr>
          <w:color w:val="FF0000"/>
          <w:sz w:val="28"/>
          <w:szCs w:val="28"/>
        </w:rPr>
      </w:pPr>
    </w:p>
    <w:p w14:paraId="7DC83DDC" w14:textId="77777777" w:rsidR="00ED4810" w:rsidRPr="00CB142F" w:rsidRDefault="00ED4810" w:rsidP="00ED481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69B28" wp14:editId="400B202D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FA1716" w14:textId="0360DA2C" w:rsidR="00ED4810" w:rsidRPr="00CB142F" w:rsidRDefault="00ED4810" w:rsidP="00ED4810">
      <w:pPr>
        <w:pStyle w:val="a8"/>
        <w:ind w:firstLine="709"/>
        <w:rPr>
          <w:sz w:val="28"/>
          <w:szCs w:val="28"/>
        </w:rPr>
      </w:pPr>
      <w:r w:rsidRPr="00CB142F">
        <w:rPr>
          <w:sz w:val="28"/>
          <w:szCs w:val="28"/>
        </w:rPr>
        <w:t>Охват профилактическими прививками детского населения района в соответствии с национальным календарем составил: 2020 год – 98,4% (план не менее 97,0%), 2021 год – 98,4 (план не менее 97,0%), 2022 год - 98,</w:t>
      </w:r>
      <w:r>
        <w:rPr>
          <w:sz w:val="28"/>
          <w:szCs w:val="28"/>
        </w:rPr>
        <w:t>8</w:t>
      </w:r>
      <w:r w:rsidRPr="00CB142F">
        <w:rPr>
          <w:sz w:val="28"/>
          <w:szCs w:val="28"/>
        </w:rPr>
        <w:t xml:space="preserve"> (план не менее 97,0%)</w:t>
      </w:r>
      <w:r>
        <w:rPr>
          <w:sz w:val="28"/>
          <w:szCs w:val="28"/>
        </w:rPr>
        <w:t>.</w:t>
      </w:r>
    </w:p>
    <w:p w14:paraId="66546BB3" w14:textId="359E6FF9" w:rsidR="00ED4810" w:rsidRPr="00CB142F" w:rsidRDefault="00ED4810" w:rsidP="00ED4810">
      <w:pPr>
        <w:pStyle w:val="a8"/>
        <w:ind w:firstLine="709"/>
        <w:rPr>
          <w:sz w:val="28"/>
          <w:szCs w:val="28"/>
        </w:rPr>
      </w:pPr>
      <w:r w:rsidRPr="00CB142F">
        <w:rPr>
          <w:sz w:val="28"/>
          <w:szCs w:val="28"/>
        </w:rPr>
        <w:t>Обеспечен охват профилактическими прививками взрослого населения района в соответствии с календарем: 2020 год- 100% (план не менее 95,0%), 2021 год – 99,5% (план не менее 95,0%), 2022 год -</w:t>
      </w:r>
      <w:r>
        <w:rPr>
          <w:sz w:val="28"/>
          <w:szCs w:val="28"/>
        </w:rPr>
        <w:t xml:space="preserve"> </w:t>
      </w:r>
      <w:r w:rsidRPr="00CB142F">
        <w:rPr>
          <w:sz w:val="28"/>
          <w:szCs w:val="28"/>
        </w:rPr>
        <w:t xml:space="preserve">99,5% (план не менее 95,0%). </w:t>
      </w:r>
    </w:p>
    <w:p w14:paraId="4FB4A185" w14:textId="516CB834" w:rsidR="00ED4810" w:rsidRDefault="00ED4810" w:rsidP="00ED4810">
      <w:pPr>
        <w:pStyle w:val="a8"/>
        <w:ind w:firstLine="709"/>
        <w:rPr>
          <w:sz w:val="28"/>
          <w:szCs w:val="28"/>
        </w:rPr>
      </w:pPr>
      <w:bookmarkStart w:id="1" w:name="_Hlk149032883"/>
      <w:r>
        <w:rPr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</w:t>
      </w:r>
      <w:bookmarkEnd w:id="1"/>
      <w:r>
        <w:rPr>
          <w:sz w:val="28"/>
          <w:szCs w:val="28"/>
        </w:rPr>
        <w:t>, составило 2017г. - 99,7%, 2018 г. – 99,1%, 2019 – 98,9%, 2020 – 99,2%, 2021 – 99,2%, 2022 – 99,2%. Целевой показатель 2022 г. – 97%. Отмечается положительная динамика прогресса.</w:t>
      </w:r>
    </w:p>
    <w:p w14:paraId="5FA54FF2" w14:textId="77777777" w:rsidR="00ED4810" w:rsidRDefault="00ED4810" w:rsidP="00ED4810">
      <w:pPr>
        <w:pStyle w:val="a8"/>
        <w:ind w:firstLine="709"/>
        <w:rPr>
          <w:sz w:val="28"/>
          <w:szCs w:val="28"/>
        </w:rPr>
      </w:pPr>
      <w:r w:rsidRPr="00F97E21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5DE459A" wp14:editId="3B20E3F6">
            <wp:extent cx="5486400" cy="32004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F8CE94" w14:textId="77777777" w:rsidR="00ED4810" w:rsidRDefault="00ED4810" w:rsidP="00D744F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 инициативе райЦГЭ вопрос иммунопрофилактики дважды заслушивался на медицинском совете при главном враче района (решение №26 от 31.08.2022г., решение №32 от 26.10.2022г.). </w:t>
      </w:r>
    </w:p>
    <w:p w14:paraId="5B19F189" w14:textId="3985B817" w:rsidR="00ED4810" w:rsidRDefault="00ED4810" w:rsidP="00ED4810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Благодаря проведению работы, в том числе с уровня главного врача УЗ «Дрибинская центральная районная больница», охват профилактическими прививками по району в целом обеспечили стабильную эпидемиологическую ситуацию   по управляемым инфекциям. </w:t>
      </w:r>
    </w:p>
    <w:p w14:paraId="549B5F65" w14:textId="30FD5C95" w:rsidR="00ED4810" w:rsidRDefault="00ED4810" w:rsidP="00226FD6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Скоординированная работа органов исполнительной власти и системы здравоохранения района позволила достичь  в районе 40,1% охвата профилактической вакцинацией  против гриппа (показатель программы 2021 года не менее 40,0 %). Обеспечен охват профилактическими прививками против гриппа контингентов группы риска: 2020</w:t>
      </w:r>
      <w:r w:rsidR="00B01AC7">
        <w:rPr>
          <w:sz w:val="28"/>
          <w:szCs w:val="28"/>
        </w:rPr>
        <w:t xml:space="preserve"> </w:t>
      </w:r>
      <w:r>
        <w:rPr>
          <w:sz w:val="28"/>
          <w:szCs w:val="28"/>
        </w:rPr>
        <w:t>год - 75,8% (план не менее 75,0%), 2021 год - 75,3% (план не менее 75,0%), 2022 год – 75,2% (план не менее 75,0%).</w:t>
      </w:r>
    </w:p>
    <w:p w14:paraId="67A7769D" w14:textId="77777777" w:rsidR="00ED4810" w:rsidRPr="00910348" w:rsidRDefault="00ED4810" w:rsidP="00ED4810">
      <w:pPr>
        <w:spacing w:line="240" w:lineRule="atLeast"/>
        <w:ind w:firstLine="709"/>
        <w:jc w:val="both"/>
        <w:rPr>
          <w:sz w:val="28"/>
          <w:szCs w:val="28"/>
        </w:rPr>
      </w:pPr>
      <w:r w:rsidRPr="00716AF7">
        <w:rPr>
          <w:sz w:val="28"/>
          <w:szCs w:val="28"/>
        </w:rPr>
        <w:t>В 2022 году продолжалась работа по реализации Национального плана мероприятий по вакцинации против инфекции COVID-19</w:t>
      </w:r>
      <w:r w:rsidRPr="005758E3">
        <w:rPr>
          <w:sz w:val="28"/>
          <w:szCs w:val="28"/>
        </w:rPr>
        <w:t xml:space="preserve"> в Республике Беларусь на 2021-2022 годы. Благодаря многоуровневой работе профилактической иммунизацией (минимум 1 дозой) удалось охватить </w:t>
      </w:r>
      <w:r>
        <w:rPr>
          <w:sz w:val="28"/>
          <w:szCs w:val="28"/>
        </w:rPr>
        <w:t>6547</w:t>
      </w:r>
      <w:r w:rsidRPr="005758E3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73,89</w:t>
      </w:r>
      <w:r w:rsidRPr="005758E3">
        <w:rPr>
          <w:sz w:val="28"/>
          <w:szCs w:val="28"/>
        </w:rPr>
        <w:t>% населения района),</w:t>
      </w:r>
      <w:r>
        <w:rPr>
          <w:sz w:val="28"/>
          <w:szCs w:val="28"/>
        </w:rPr>
        <w:t xml:space="preserve"> </w:t>
      </w:r>
      <w:r w:rsidRPr="00910348">
        <w:rPr>
          <w:sz w:val="28"/>
          <w:szCs w:val="28"/>
        </w:rPr>
        <w:t>из них детей в возрасте 5-17 лет – 294, что составляет 20,8% от подлежащего контингента</w:t>
      </w:r>
      <w:r>
        <w:rPr>
          <w:sz w:val="28"/>
          <w:szCs w:val="28"/>
        </w:rPr>
        <w:t xml:space="preserve"> </w:t>
      </w:r>
      <w:r w:rsidRPr="005758E3">
        <w:rPr>
          <w:sz w:val="28"/>
          <w:szCs w:val="28"/>
        </w:rPr>
        <w:t xml:space="preserve">завершенный курс прошли </w:t>
      </w:r>
      <w:r>
        <w:rPr>
          <w:sz w:val="28"/>
          <w:szCs w:val="28"/>
        </w:rPr>
        <w:t>6445</w:t>
      </w:r>
      <w:r w:rsidRPr="005758E3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73</w:t>
      </w:r>
      <w:r w:rsidRPr="005758E3">
        <w:rPr>
          <w:sz w:val="28"/>
          <w:szCs w:val="28"/>
        </w:rPr>
        <w:t xml:space="preserve">%). </w:t>
      </w:r>
      <w:r>
        <w:rPr>
          <w:sz w:val="28"/>
          <w:szCs w:val="28"/>
        </w:rPr>
        <w:t>Первую бустерную вакцинацию получили 5537 человек, что составило 90,01% от получивших завершенный курс вакцинации.</w:t>
      </w:r>
      <w:r w:rsidRPr="00910348">
        <w:rPr>
          <w:sz w:val="28"/>
          <w:szCs w:val="28"/>
        </w:rPr>
        <w:t xml:space="preserve"> </w:t>
      </w:r>
    </w:p>
    <w:p w14:paraId="1E7E4578" w14:textId="77777777" w:rsidR="00ED4810" w:rsidRDefault="00ED4810" w:rsidP="00ED481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Задачи по сохранению положительной динамики прогресса показателя:</w:t>
      </w:r>
    </w:p>
    <w:p w14:paraId="167B712B" w14:textId="77777777" w:rsidR="00D744F6" w:rsidRDefault="00ED4810" w:rsidP="00D744F6">
      <w:pPr>
        <w:pStyle w:val="aa"/>
        <w:numPr>
          <w:ilvl w:val="0"/>
          <w:numId w:val="34"/>
        </w:numPr>
        <w:suppressAutoHyphens/>
        <w:jc w:val="both"/>
        <w:rPr>
          <w:bCs/>
          <w:sz w:val="28"/>
          <w:szCs w:val="28"/>
          <w:lang w:eastAsia="ar-SA"/>
        </w:rPr>
      </w:pPr>
      <w:r w:rsidRPr="00D744F6">
        <w:rPr>
          <w:bCs/>
          <w:sz w:val="28"/>
          <w:szCs w:val="28"/>
          <w:lang w:eastAsia="ar-SA"/>
        </w:rPr>
        <w:t xml:space="preserve">Обеспечить выполнение целевых показателей иммунизации детского и взрослого населения согласно </w:t>
      </w:r>
      <w:r w:rsidRPr="00D744F6">
        <w:rPr>
          <w:rFonts w:eastAsia="Calibri"/>
          <w:sz w:val="28"/>
          <w:szCs w:val="28"/>
        </w:rPr>
        <w:t>Национальный календарь профилактических прививок Республики Беларусь</w:t>
      </w:r>
      <w:r w:rsidRPr="00D744F6">
        <w:rPr>
          <w:bCs/>
          <w:sz w:val="28"/>
          <w:szCs w:val="28"/>
          <w:lang w:eastAsia="ar-SA"/>
        </w:rPr>
        <w:t xml:space="preserve">. </w:t>
      </w:r>
    </w:p>
    <w:p w14:paraId="3BDD6B8B" w14:textId="77777777" w:rsidR="00D744F6" w:rsidRPr="00D744F6" w:rsidRDefault="00ED4810" w:rsidP="00D744F6">
      <w:pPr>
        <w:pStyle w:val="aa"/>
        <w:numPr>
          <w:ilvl w:val="0"/>
          <w:numId w:val="34"/>
        </w:numPr>
        <w:suppressAutoHyphens/>
        <w:jc w:val="both"/>
        <w:rPr>
          <w:bCs/>
          <w:sz w:val="28"/>
          <w:szCs w:val="28"/>
          <w:lang w:eastAsia="ar-SA"/>
        </w:rPr>
      </w:pPr>
      <w:r w:rsidRPr="00D744F6">
        <w:rPr>
          <w:bCs/>
          <w:sz w:val="28"/>
          <w:szCs w:val="28"/>
          <w:lang w:eastAsia="ar-SA"/>
        </w:rPr>
        <w:t xml:space="preserve">Продолжить эпидемиологическое слежение за коклюшной инфекцией с максимальным охватом обследованием контактных лиц, </w:t>
      </w:r>
      <w:r w:rsidRPr="00D744F6">
        <w:rPr>
          <w:sz w:val="28"/>
          <w:szCs w:val="28"/>
        </w:rPr>
        <w:t xml:space="preserve">выявлению в </w:t>
      </w:r>
      <w:r w:rsidRPr="00D744F6">
        <w:rPr>
          <w:sz w:val="28"/>
          <w:szCs w:val="28"/>
        </w:rPr>
        <w:lastRenderedPageBreak/>
        <w:t>организациях здравоохранения случаев с клиническими критериями кори и краснухи.</w:t>
      </w:r>
    </w:p>
    <w:p w14:paraId="7570BF75" w14:textId="77777777" w:rsidR="00D744F6" w:rsidRDefault="00ED4810" w:rsidP="00D744F6">
      <w:pPr>
        <w:pStyle w:val="aa"/>
        <w:numPr>
          <w:ilvl w:val="0"/>
          <w:numId w:val="34"/>
        </w:numPr>
        <w:suppressAutoHyphens/>
        <w:jc w:val="both"/>
        <w:rPr>
          <w:bCs/>
          <w:sz w:val="28"/>
          <w:szCs w:val="28"/>
          <w:lang w:eastAsia="ar-SA"/>
        </w:rPr>
      </w:pPr>
      <w:r w:rsidRPr="00D744F6">
        <w:rPr>
          <w:bCs/>
          <w:sz w:val="28"/>
          <w:szCs w:val="28"/>
          <w:lang w:eastAsia="ar-SA"/>
        </w:rPr>
        <w:t xml:space="preserve">Проведение многоуровневой целенаправленной работы с отказчиками от профилактических прививок. </w:t>
      </w:r>
    </w:p>
    <w:p w14:paraId="64170E75" w14:textId="77777777" w:rsidR="00D744F6" w:rsidRPr="00D744F6" w:rsidRDefault="00ED4810" w:rsidP="00D744F6">
      <w:pPr>
        <w:pStyle w:val="aa"/>
        <w:numPr>
          <w:ilvl w:val="0"/>
          <w:numId w:val="34"/>
        </w:numPr>
        <w:suppressAutoHyphens/>
        <w:jc w:val="both"/>
        <w:rPr>
          <w:bCs/>
          <w:sz w:val="28"/>
          <w:szCs w:val="28"/>
          <w:lang w:eastAsia="ar-SA"/>
        </w:rPr>
      </w:pPr>
      <w:r w:rsidRPr="00D744F6">
        <w:rPr>
          <w:sz w:val="28"/>
          <w:szCs w:val="28"/>
        </w:rPr>
        <w:t xml:space="preserve">Увеличение темпов вакцинации населения против инфекции </w:t>
      </w:r>
      <w:r w:rsidRPr="00D744F6">
        <w:rPr>
          <w:sz w:val="28"/>
          <w:szCs w:val="28"/>
          <w:lang w:val="en-US"/>
        </w:rPr>
        <w:t>COVID</w:t>
      </w:r>
      <w:r w:rsidRPr="00D744F6">
        <w:rPr>
          <w:sz w:val="28"/>
          <w:szCs w:val="28"/>
        </w:rPr>
        <w:t>-19, в том числе бустерной вакцинации, задействовав все доступные ресурсы, основываясь на принципе максимально возможного охвата с учетом имеющихся объемов вакцины.</w:t>
      </w:r>
    </w:p>
    <w:p w14:paraId="360B89EB" w14:textId="62940880" w:rsidR="007965D5" w:rsidRPr="00D744F6" w:rsidRDefault="00ED4810" w:rsidP="00D744F6">
      <w:pPr>
        <w:pStyle w:val="aa"/>
        <w:numPr>
          <w:ilvl w:val="0"/>
          <w:numId w:val="34"/>
        </w:numPr>
        <w:suppressAutoHyphens/>
        <w:jc w:val="both"/>
        <w:rPr>
          <w:bCs/>
          <w:sz w:val="28"/>
          <w:szCs w:val="28"/>
          <w:lang w:eastAsia="ar-SA"/>
        </w:rPr>
      </w:pPr>
      <w:r w:rsidRPr="00D744F6">
        <w:rPr>
          <w:bCs/>
          <w:sz w:val="28"/>
          <w:szCs w:val="28"/>
          <w:lang w:eastAsia="ar-SA"/>
        </w:rPr>
        <w:t xml:space="preserve">Активизировать проведение информационно-образовательной работы </w:t>
      </w:r>
      <w:r w:rsidRPr="00D744F6">
        <w:rPr>
          <w:sz w:val="28"/>
          <w:szCs w:val="28"/>
        </w:rPr>
        <w:t>информационно-образовательную работу среди населения в области вакцинации.</w:t>
      </w:r>
    </w:p>
    <w:p w14:paraId="44B2906A" w14:textId="786807AA" w:rsidR="007965D5" w:rsidRPr="001C38A0" w:rsidRDefault="007965D5" w:rsidP="001C38A0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965D5">
        <w:rPr>
          <w:rFonts w:eastAsia="PMingLiU"/>
          <w:b/>
          <w:sz w:val="28"/>
          <w:szCs w:val="28"/>
        </w:rPr>
        <w:t>3.с.1</w:t>
      </w:r>
      <w:r w:rsidRPr="007965D5">
        <w:rPr>
          <w:rFonts w:eastAsia="PMingLiU"/>
          <w:sz w:val="28"/>
          <w:szCs w:val="28"/>
        </w:rPr>
        <w:t> </w:t>
      </w:r>
      <w:r w:rsidRPr="007965D5">
        <w:rPr>
          <w:rFonts w:eastAsia="PMingLiU"/>
          <w:b/>
          <w:color w:val="000000"/>
          <w:sz w:val="28"/>
          <w:szCs w:val="28"/>
          <w:shd w:val="clear" w:color="auto" w:fill="FFFFFF"/>
          <w:lang w:eastAsia="zh-TW"/>
        </w:rPr>
        <w:t>Число медицинских работников на душу населения и их распределение</w:t>
      </w:r>
      <w:r w:rsidRPr="007965D5">
        <w:rPr>
          <w:rFonts w:eastAsia="PMingLiU"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 w:rsidR="00787C83">
        <w:rPr>
          <w:rFonts w:eastAsia="PMingLiU"/>
          <w:color w:val="000000"/>
          <w:sz w:val="28"/>
          <w:szCs w:val="28"/>
          <w:shd w:val="clear" w:color="auto" w:fill="FFFFFF"/>
          <w:lang w:eastAsia="zh-TW"/>
        </w:rPr>
        <w:t xml:space="preserve">– общий показатель </w:t>
      </w:r>
      <w:r w:rsidR="00787C83" w:rsidRPr="00D744F6">
        <w:rPr>
          <w:rFonts w:eastAsia="PMingLiU"/>
          <w:b/>
          <w:bCs/>
          <w:color w:val="000000"/>
          <w:sz w:val="28"/>
          <w:szCs w:val="28"/>
          <w:shd w:val="clear" w:color="auto" w:fill="FFFFFF"/>
          <w:lang w:eastAsia="zh-TW"/>
        </w:rPr>
        <w:t>119</w:t>
      </w:r>
    </w:p>
    <w:p w14:paraId="115B120B" w14:textId="77777777" w:rsidR="00FE3AF5" w:rsidRPr="00ED4810" w:rsidRDefault="00FE3AF5" w:rsidP="00ED481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Показатель 3.d.1. 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14:paraId="6DCFFA2C" w14:textId="77777777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принцип ММСП-2005 – упреждающее управление риском, направленное на раннее выявление и ликвидацию вспышки до формирования международной угрозы.</w:t>
      </w:r>
    </w:p>
    <w:p w14:paraId="5EBD6371" w14:textId="77777777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 целью обеспечения готовности организаций здравоохранения    к работе в условиях выявления лиц с симптомами заболеваний, имеющих международное значение, </w:t>
      </w:r>
      <w:r>
        <w:rPr>
          <w:sz w:val="28"/>
          <w:szCs w:val="28"/>
        </w:rPr>
        <w:t xml:space="preserve"> </w:t>
      </w:r>
      <w:r w:rsidRPr="003229B4">
        <w:rPr>
          <w:color w:val="000000" w:themeColor="text1"/>
          <w:sz w:val="28"/>
          <w:szCs w:val="28"/>
        </w:rPr>
        <w:t>издан приказ по УЗ «Дрибинская ЦРБ» от 10.01.2021 № 12 «Об обеспечении готовности организаций здравоохранения к работе в условиях выявления инфекций, имеющих международное значение», в районе разработан и утвержден Комплексный план по санитарной охране территории</w:t>
      </w:r>
      <w:r>
        <w:rPr>
          <w:sz w:val="28"/>
          <w:szCs w:val="28"/>
        </w:rPr>
        <w:t xml:space="preserve"> Дрибинского района от заноса и распространения ИЗИМЗ утвержден 02.03.2016г. заместителем председателя Дрибинского РИК (ежегодно проводится его корректировка).</w:t>
      </w:r>
      <w:r>
        <w:rPr>
          <w:rFonts w:eastAsia="Calibri"/>
          <w:sz w:val="28"/>
          <w:szCs w:val="28"/>
        </w:rPr>
        <w:t xml:space="preserve"> </w:t>
      </w:r>
    </w:p>
    <w:p w14:paraId="229CD0D3" w14:textId="6593A99C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организациях здравоохранения района ежегодно проводится теоретическая и практическая подготовка медицинского персонала, ревизия неснижаемых запасов средств лечебной терапии и экстренной профилактики, необходимого количества и комплектности защитной одежды, другого материально-технического оснащения, необходимого для диагностики, лечения и профилактики особо опасных инфекций. </w:t>
      </w:r>
    </w:p>
    <w:p w14:paraId="75040245" w14:textId="77777777" w:rsidR="00FE3AF5" w:rsidRPr="007E3C90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 w:rsidRPr="007E3C90">
        <w:rPr>
          <w:rFonts w:eastAsia="Calibri"/>
          <w:sz w:val="28"/>
          <w:szCs w:val="28"/>
        </w:rPr>
        <w:t xml:space="preserve">На </w:t>
      </w:r>
      <w:r w:rsidR="00CC627D">
        <w:rPr>
          <w:rFonts w:eastAsia="Calibri"/>
          <w:sz w:val="28"/>
          <w:szCs w:val="28"/>
        </w:rPr>
        <w:t xml:space="preserve">2 </w:t>
      </w:r>
      <w:r w:rsidRPr="007E3C90">
        <w:rPr>
          <w:rFonts w:eastAsia="Calibri"/>
          <w:sz w:val="28"/>
          <w:szCs w:val="28"/>
        </w:rPr>
        <w:t>заседаниях медико-санитарных советов рассмотрены вопросы готовности к выявлению лиц с симптомами, не исключающими инфекционные заболевания, имеющие международное значение.</w:t>
      </w:r>
    </w:p>
    <w:p w14:paraId="35D8062E" w14:textId="77777777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</w:t>
      </w:r>
      <w:r w:rsidR="007E3C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специалистами органов государственного санитарного надзора проводятся мониторинг и проверки организаций здравоохранения, в том числе в сельских населенных пунктах, по оценке их готовности к выявлению лиц с симптомами заболеваний, оказанию им медицинской помощи и проведению соответствующих санитарно-противоэпидемических мероприятий.</w:t>
      </w:r>
    </w:p>
    <w:p w14:paraId="3B71E8F4" w14:textId="0300D913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Микробиологической лабораторией проводятся исследования воды открытых водоемов, на холерный вибрион. Культуры (холерный вибрион) не выявлены.</w:t>
      </w:r>
    </w:p>
    <w:p w14:paraId="1C02B51B" w14:textId="77777777" w:rsidR="00FE3AF5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</w:t>
      </w:r>
      <w:r w:rsidRPr="007E3C90">
        <w:rPr>
          <w:rFonts w:eastAsia="Calibri"/>
          <w:sz w:val="28"/>
          <w:szCs w:val="28"/>
        </w:rPr>
        <w:t>,</w:t>
      </w:r>
      <w:r w:rsidR="007E3C90">
        <w:rPr>
          <w:rFonts w:eastAsia="Calibri"/>
          <w:sz w:val="28"/>
          <w:szCs w:val="28"/>
        </w:rPr>
        <w:t xml:space="preserve"> </w:t>
      </w:r>
      <w:r w:rsidRPr="007E3C90">
        <w:rPr>
          <w:rFonts w:eastAsia="Calibri"/>
          <w:sz w:val="28"/>
          <w:szCs w:val="28"/>
        </w:rPr>
        <w:t>туляремией, бруцеллезом, сибирской язвой</w:t>
      </w:r>
      <w:r w:rsidR="007E3C9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а также чрезвычайные ситуации, связанные с радиационным и химическим факторами и требующие проведения мероприятий по санитарной охране территории.</w:t>
      </w:r>
      <w:r w:rsidR="00CC627D">
        <w:rPr>
          <w:rFonts w:eastAsia="Calibri"/>
          <w:sz w:val="28"/>
          <w:szCs w:val="28"/>
        </w:rPr>
        <w:t xml:space="preserve"> В 2022 году регистрировался</w:t>
      </w:r>
      <w:r w:rsidR="00AC01AD">
        <w:rPr>
          <w:rFonts w:eastAsia="Calibri"/>
          <w:sz w:val="28"/>
          <w:szCs w:val="28"/>
        </w:rPr>
        <w:t xml:space="preserve"> </w:t>
      </w:r>
      <w:r w:rsidR="007E3C90" w:rsidRPr="007E3C90">
        <w:rPr>
          <w:rFonts w:eastAsia="Calibri"/>
          <w:sz w:val="28"/>
          <w:szCs w:val="28"/>
        </w:rPr>
        <w:t>1 случай ГЛПС</w:t>
      </w:r>
      <w:r w:rsidR="007E3C90">
        <w:rPr>
          <w:rFonts w:eastAsia="Calibri"/>
          <w:sz w:val="28"/>
          <w:szCs w:val="28"/>
        </w:rPr>
        <w:t xml:space="preserve"> и 2 случая бешенства животных.</w:t>
      </w:r>
    </w:p>
    <w:p w14:paraId="2EEA85D5" w14:textId="77777777" w:rsidR="00B571C2" w:rsidRDefault="00FE3AF5" w:rsidP="00FE3A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достижения показателя Цели устойчивого развития 3.d.1.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 </w:t>
      </w:r>
    </w:p>
    <w:p w14:paraId="761CF89E" w14:textId="77777777" w:rsidR="00B571C2" w:rsidRDefault="00FE3AF5" w:rsidP="00B571C2">
      <w:pPr>
        <w:pStyle w:val="aa"/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571C2">
        <w:rPr>
          <w:rFonts w:eastAsia="Calibri"/>
          <w:sz w:val="28"/>
          <w:szCs w:val="28"/>
        </w:rPr>
        <w:t xml:space="preserve">продолжить действенный контроль за готовностью к реализации комплекса мер, направленных на предупреждение заноса и распространения на территории района инфекционных заболеваний,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медико-санитарными правилами; </w:t>
      </w:r>
    </w:p>
    <w:p w14:paraId="1134F41C" w14:textId="3F59F064" w:rsidR="007965D5" w:rsidRPr="001C38A0" w:rsidRDefault="00FE3AF5" w:rsidP="00ED4810">
      <w:pPr>
        <w:pStyle w:val="aa"/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571C2">
        <w:rPr>
          <w:rFonts w:eastAsia="Calibri"/>
          <w:sz w:val="28"/>
          <w:szCs w:val="28"/>
        </w:rPr>
        <w:t>обеспечить проведение практических занятий по осуществлению санитарно-противоэпидемических мероприятий на случай выявления больных с проверкой теоретических знаний во всех структурных подразделениях организаций здравоохранения.</w:t>
      </w:r>
    </w:p>
    <w:p w14:paraId="37858A79" w14:textId="77777777" w:rsidR="00AB00CB" w:rsidRPr="00ED4810" w:rsidRDefault="006A7667" w:rsidP="00ED4810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6A7667">
        <w:rPr>
          <w:sz w:val="28"/>
          <w:szCs w:val="28"/>
          <w:lang w:eastAsia="ru-RU"/>
        </w:rPr>
        <w:t>3.d.2 </w:t>
      </w:r>
      <w:r w:rsidRPr="006A7667">
        <w:rPr>
          <w:b/>
          <w:sz w:val="28"/>
          <w:szCs w:val="28"/>
          <w:lang w:eastAsia="ru-RU"/>
        </w:rPr>
        <w:t>Процентная доля инфекций кровотока, вызываемых отдельными организмами, устойчивыми к противомикробным препаратам</w:t>
      </w:r>
    </w:p>
    <w:p w14:paraId="191E158F" w14:textId="78936F99" w:rsidR="006A7667" w:rsidRDefault="006A7667" w:rsidP="006A7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7667">
        <w:rPr>
          <w:sz w:val="28"/>
          <w:szCs w:val="28"/>
        </w:rPr>
        <w:t xml:space="preserve">Вопрос профилактики ИСМП </w:t>
      </w:r>
      <w:r w:rsidR="00BC5ECE">
        <w:rPr>
          <w:sz w:val="28"/>
          <w:szCs w:val="28"/>
        </w:rPr>
        <w:t>рассмотре</w:t>
      </w:r>
      <w:r w:rsidR="00BC5ECE" w:rsidRPr="00B01AC7">
        <w:rPr>
          <w:sz w:val="28"/>
          <w:szCs w:val="28"/>
        </w:rPr>
        <w:t>н</w:t>
      </w:r>
      <w:r w:rsidR="00BC5ECE">
        <w:rPr>
          <w:sz w:val="28"/>
          <w:szCs w:val="28"/>
        </w:rPr>
        <w:t xml:space="preserve"> на заседании медицинского</w:t>
      </w:r>
      <w:r w:rsidRPr="006A7667">
        <w:rPr>
          <w:sz w:val="28"/>
          <w:szCs w:val="28"/>
        </w:rPr>
        <w:t xml:space="preserve"> Сов</w:t>
      </w:r>
      <w:r w:rsidR="00BC5ECE">
        <w:rPr>
          <w:sz w:val="28"/>
          <w:szCs w:val="28"/>
        </w:rPr>
        <w:t>ета</w:t>
      </w:r>
      <w:r w:rsidRPr="006A7667">
        <w:rPr>
          <w:sz w:val="28"/>
          <w:szCs w:val="28"/>
        </w:rPr>
        <w:t xml:space="preserve"> при главном враче УЗ «Дрибинская центральная районная больница»</w:t>
      </w:r>
      <w:r>
        <w:rPr>
          <w:sz w:val="28"/>
          <w:szCs w:val="28"/>
        </w:rPr>
        <w:t>, принято решение №7 от 25 марта 2022 года</w:t>
      </w:r>
      <w:r w:rsidR="00BC5ECE">
        <w:rPr>
          <w:sz w:val="28"/>
          <w:szCs w:val="28"/>
        </w:rPr>
        <w:t>.</w:t>
      </w:r>
    </w:p>
    <w:p w14:paraId="322DBB02" w14:textId="77777777" w:rsidR="00BC5ECE" w:rsidRDefault="00BC5ECE" w:rsidP="006A7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F6C0E13" w14:textId="77777777" w:rsidR="00BC5ECE" w:rsidRPr="006A7667" w:rsidRDefault="00BC5ECE" w:rsidP="006A7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BC5ECE" w:rsidRPr="006A7667" w:rsidSect="0064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EA"/>
    <w:multiLevelType w:val="hybridMultilevel"/>
    <w:tmpl w:val="B2A4CC20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707"/>
    <w:multiLevelType w:val="hybridMultilevel"/>
    <w:tmpl w:val="4702758E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685"/>
    <w:multiLevelType w:val="hybridMultilevel"/>
    <w:tmpl w:val="F3D2842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87E"/>
    <w:multiLevelType w:val="hybridMultilevel"/>
    <w:tmpl w:val="F91C5D2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59D"/>
    <w:multiLevelType w:val="hybridMultilevel"/>
    <w:tmpl w:val="97C04D4A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A7"/>
    <w:multiLevelType w:val="hybridMultilevel"/>
    <w:tmpl w:val="D3225A50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323"/>
    <w:multiLevelType w:val="hybridMultilevel"/>
    <w:tmpl w:val="D3585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9029C"/>
    <w:multiLevelType w:val="hybridMultilevel"/>
    <w:tmpl w:val="71903D7C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D769F"/>
    <w:multiLevelType w:val="hybridMultilevel"/>
    <w:tmpl w:val="06E00EE2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CB0A9D"/>
    <w:multiLevelType w:val="hybridMultilevel"/>
    <w:tmpl w:val="E80A8650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E3F"/>
    <w:multiLevelType w:val="hybridMultilevel"/>
    <w:tmpl w:val="FFF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376D"/>
    <w:multiLevelType w:val="hybridMultilevel"/>
    <w:tmpl w:val="37C61DD0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61AEB"/>
    <w:multiLevelType w:val="hybridMultilevel"/>
    <w:tmpl w:val="B33489B6"/>
    <w:lvl w:ilvl="0" w:tplc="FA0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7E735C"/>
    <w:multiLevelType w:val="hybridMultilevel"/>
    <w:tmpl w:val="9CB67A5A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2A43"/>
    <w:multiLevelType w:val="hybridMultilevel"/>
    <w:tmpl w:val="1F56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D6238"/>
    <w:multiLevelType w:val="hybridMultilevel"/>
    <w:tmpl w:val="73D654E6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7F5D"/>
    <w:multiLevelType w:val="hybridMultilevel"/>
    <w:tmpl w:val="B7CC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4619E"/>
    <w:multiLevelType w:val="hybridMultilevel"/>
    <w:tmpl w:val="3E7EF762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6026"/>
    <w:multiLevelType w:val="hybridMultilevel"/>
    <w:tmpl w:val="1D4EA13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D26A7B"/>
    <w:multiLevelType w:val="hybridMultilevel"/>
    <w:tmpl w:val="72D6086C"/>
    <w:lvl w:ilvl="0" w:tplc="B1801C4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30761A"/>
    <w:multiLevelType w:val="hybridMultilevel"/>
    <w:tmpl w:val="4A866A2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F3319A"/>
    <w:multiLevelType w:val="hybridMultilevel"/>
    <w:tmpl w:val="4066D2CC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F44A0"/>
    <w:multiLevelType w:val="hybridMultilevel"/>
    <w:tmpl w:val="69AED486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450CD"/>
    <w:multiLevelType w:val="hybridMultilevel"/>
    <w:tmpl w:val="A1E41A3A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D85"/>
    <w:multiLevelType w:val="hybridMultilevel"/>
    <w:tmpl w:val="8CF644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62A4FDD"/>
    <w:multiLevelType w:val="hybridMultilevel"/>
    <w:tmpl w:val="5AFA9DD6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C22DB"/>
    <w:multiLevelType w:val="hybridMultilevel"/>
    <w:tmpl w:val="EB38532C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4F32"/>
    <w:multiLevelType w:val="hybridMultilevel"/>
    <w:tmpl w:val="98381FF8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A7EFD"/>
    <w:multiLevelType w:val="hybridMultilevel"/>
    <w:tmpl w:val="07DE523A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15B33"/>
    <w:multiLevelType w:val="hybridMultilevel"/>
    <w:tmpl w:val="1DEA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7B7A"/>
    <w:multiLevelType w:val="hybridMultilevel"/>
    <w:tmpl w:val="3EE89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C21E4"/>
    <w:multiLevelType w:val="hybridMultilevel"/>
    <w:tmpl w:val="A33EEBCE"/>
    <w:lvl w:ilvl="0" w:tplc="FA0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6571A"/>
    <w:multiLevelType w:val="hybridMultilevel"/>
    <w:tmpl w:val="79B0CDAC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A3F"/>
    <w:multiLevelType w:val="hybridMultilevel"/>
    <w:tmpl w:val="88B298D0"/>
    <w:lvl w:ilvl="0" w:tplc="4CC6D38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36B25"/>
    <w:multiLevelType w:val="hybridMultilevel"/>
    <w:tmpl w:val="47C26F36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07F8"/>
    <w:multiLevelType w:val="hybridMultilevel"/>
    <w:tmpl w:val="BAFE49BE"/>
    <w:lvl w:ilvl="0" w:tplc="9CE22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DE2"/>
    <w:multiLevelType w:val="hybridMultilevel"/>
    <w:tmpl w:val="792AA00C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7313461">
    <w:abstractNumId w:val="11"/>
  </w:num>
  <w:num w:numId="2" w16cid:durableId="515313125">
    <w:abstractNumId w:val="20"/>
  </w:num>
  <w:num w:numId="3" w16cid:durableId="103968111">
    <w:abstractNumId w:val="21"/>
  </w:num>
  <w:num w:numId="4" w16cid:durableId="1951929696">
    <w:abstractNumId w:val="19"/>
  </w:num>
  <w:num w:numId="5" w16cid:durableId="1477645565">
    <w:abstractNumId w:val="12"/>
  </w:num>
  <w:num w:numId="6" w16cid:durableId="687022689">
    <w:abstractNumId w:val="37"/>
  </w:num>
  <w:num w:numId="7" w16cid:durableId="326444733">
    <w:abstractNumId w:val="8"/>
  </w:num>
  <w:num w:numId="8" w16cid:durableId="967126483">
    <w:abstractNumId w:val="7"/>
  </w:num>
  <w:num w:numId="9" w16cid:durableId="1336609774">
    <w:abstractNumId w:val="13"/>
  </w:num>
  <w:num w:numId="10" w16cid:durableId="1192493478">
    <w:abstractNumId w:val="10"/>
  </w:num>
  <w:num w:numId="11" w16cid:durableId="1716081958">
    <w:abstractNumId w:val="15"/>
  </w:num>
  <w:num w:numId="12" w16cid:durableId="2143763047">
    <w:abstractNumId w:val="30"/>
  </w:num>
  <w:num w:numId="13" w16cid:durableId="2130053307">
    <w:abstractNumId w:val="25"/>
  </w:num>
  <w:num w:numId="14" w16cid:durableId="1459182851">
    <w:abstractNumId w:val="11"/>
  </w:num>
  <w:num w:numId="15" w16cid:durableId="1027416299">
    <w:abstractNumId w:val="20"/>
  </w:num>
  <w:num w:numId="16" w16cid:durableId="380129727">
    <w:abstractNumId w:val="21"/>
  </w:num>
  <w:num w:numId="17" w16cid:durableId="1588224392">
    <w:abstractNumId w:val="19"/>
  </w:num>
  <w:num w:numId="18" w16cid:durableId="331687889">
    <w:abstractNumId w:val="12"/>
  </w:num>
  <w:num w:numId="19" w16cid:durableId="1549609424">
    <w:abstractNumId w:val="37"/>
  </w:num>
  <w:num w:numId="20" w16cid:durableId="1840151836">
    <w:abstractNumId w:val="8"/>
  </w:num>
  <w:num w:numId="21" w16cid:durableId="1694649094">
    <w:abstractNumId w:val="7"/>
  </w:num>
  <w:num w:numId="22" w16cid:durableId="1113864690">
    <w:abstractNumId w:val="34"/>
  </w:num>
  <w:num w:numId="23" w16cid:durableId="1759982214">
    <w:abstractNumId w:val="31"/>
  </w:num>
  <w:num w:numId="24" w16cid:durableId="1695883539">
    <w:abstractNumId w:val="32"/>
  </w:num>
  <w:num w:numId="25" w16cid:durableId="1059599699">
    <w:abstractNumId w:val="3"/>
  </w:num>
  <w:num w:numId="26" w16cid:durableId="738753811">
    <w:abstractNumId w:val="2"/>
  </w:num>
  <w:num w:numId="27" w16cid:durableId="1807117635">
    <w:abstractNumId w:val="18"/>
  </w:num>
  <w:num w:numId="28" w16cid:durableId="737291632">
    <w:abstractNumId w:val="28"/>
  </w:num>
  <w:num w:numId="29" w16cid:durableId="113839444">
    <w:abstractNumId w:val="24"/>
  </w:num>
  <w:num w:numId="30" w16cid:durableId="677150339">
    <w:abstractNumId w:val="35"/>
  </w:num>
  <w:num w:numId="31" w16cid:durableId="1371876707">
    <w:abstractNumId w:val="29"/>
  </w:num>
  <w:num w:numId="32" w16cid:durableId="2037806169">
    <w:abstractNumId w:val="27"/>
  </w:num>
  <w:num w:numId="33" w16cid:durableId="858080177">
    <w:abstractNumId w:val="4"/>
  </w:num>
  <w:num w:numId="34" w16cid:durableId="1019163742">
    <w:abstractNumId w:val="33"/>
  </w:num>
  <w:num w:numId="35" w16cid:durableId="341932155">
    <w:abstractNumId w:val="23"/>
  </w:num>
  <w:num w:numId="36" w16cid:durableId="2029867124">
    <w:abstractNumId w:val="26"/>
  </w:num>
  <w:num w:numId="37" w16cid:durableId="1146896139">
    <w:abstractNumId w:val="1"/>
  </w:num>
  <w:num w:numId="38" w16cid:durableId="1904674419">
    <w:abstractNumId w:val="14"/>
  </w:num>
  <w:num w:numId="39" w16cid:durableId="2083327560">
    <w:abstractNumId w:val="22"/>
  </w:num>
  <w:num w:numId="40" w16cid:durableId="1509901713">
    <w:abstractNumId w:val="0"/>
  </w:num>
  <w:num w:numId="41" w16cid:durableId="787625281">
    <w:abstractNumId w:val="5"/>
  </w:num>
  <w:num w:numId="42" w16cid:durableId="1846165998">
    <w:abstractNumId w:val="16"/>
  </w:num>
  <w:num w:numId="43" w16cid:durableId="576523257">
    <w:abstractNumId w:val="9"/>
  </w:num>
  <w:num w:numId="44" w16cid:durableId="1008563932">
    <w:abstractNumId w:val="36"/>
  </w:num>
  <w:num w:numId="45" w16cid:durableId="1186095110">
    <w:abstractNumId w:val="6"/>
  </w:num>
  <w:num w:numId="46" w16cid:durableId="766777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27"/>
    <w:rsid w:val="00005862"/>
    <w:rsid w:val="000B1337"/>
    <w:rsid w:val="000C311E"/>
    <w:rsid w:val="000D4832"/>
    <w:rsid w:val="000D6971"/>
    <w:rsid w:val="000E2705"/>
    <w:rsid w:val="000E3683"/>
    <w:rsid w:val="00124720"/>
    <w:rsid w:val="0016583D"/>
    <w:rsid w:val="00172A41"/>
    <w:rsid w:val="00186E77"/>
    <w:rsid w:val="001B710A"/>
    <w:rsid w:val="001C38A0"/>
    <w:rsid w:val="002030F4"/>
    <w:rsid w:val="00204EAD"/>
    <w:rsid w:val="002208AD"/>
    <w:rsid w:val="00226FD6"/>
    <w:rsid w:val="002435E8"/>
    <w:rsid w:val="00256DE5"/>
    <w:rsid w:val="002611C7"/>
    <w:rsid w:val="002635FB"/>
    <w:rsid w:val="002D626B"/>
    <w:rsid w:val="002F1966"/>
    <w:rsid w:val="00302C30"/>
    <w:rsid w:val="003229B4"/>
    <w:rsid w:val="0038300D"/>
    <w:rsid w:val="003E76BA"/>
    <w:rsid w:val="003F212D"/>
    <w:rsid w:val="00436C06"/>
    <w:rsid w:val="00456DAD"/>
    <w:rsid w:val="004925E2"/>
    <w:rsid w:val="004E38D5"/>
    <w:rsid w:val="005014C4"/>
    <w:rsid w:val="00510821"/>
    <w:rsid w:val="00561C90"/>
    <w:rsid w:val="00567776"/>
    <w:rsid w:val="005877C0"/>
    <w:rsid w:val="005D2DDB"/>
    <w:rsid w:val="00646DCD"/>
    <w:rsid w:val="006670D0"/>
    <w:rsid w:val="006A7667"/>
    <w:rsid w:val="006C3748"/>
    <w:rsid w:val="006C6C04"/>
    <w:rsid w:val="006F4A03"/>
    <w:rsid w:val="00706A2F"/>
    <w:rsid w:val="00716AF7"/>
    <w:rsid w:val="00726E45"/>
    <w:rsid w:val="00787C83"/>
    <w:rsid w:val="007965D5"/>
    <w:rsid w:val="007E3C90"/>
    <w:rsid w:val="007F75DA"/>
    <w:rsid w:val="008202B6"/>
    <w:rsid w:val="00821840"/>
    <w:rsid w:val="00834025"/>
    <w:rsid w:val="00834F85"/>
    <w:rsid w:val="008557BE"/>
    <w:rsid w:val="0088661E"/>
    <w:rsid w:val="008E06CE"/>
    <w:rsid w:val="008E3727"/>
    <w:rsid w:val="008F14B6"/>
    <w:rsid w:val="00915962"/>
    <w:rsid w:val="00917394"/>
    <w:rsid w:val="00921642"/>
    <w:rsid w:val="00921BC0"/>
    <w:rsid w:val="00923225"/>
    <w:rsid w:val="0095170A"/>
    <w:rsid w:val="00972FCB"/>
    <w:rsid w:val="009847BC"/>
    <w:rsid w:val="009902CA"/>
    <w:rsid w:val="00A85D85"/>
    <w:rsid w:val="00AA28CD"/>
    <w:rsid w:val="00AB00CB"/>
    <w:rsid w:val="00AB53AD"/>
    <w:rsid w:val="00AC01AD"/>
    <w:rsid w:val="00B01AC7"/>
    <w:rsid w:val="00B22951"/>
    <w:rsid w:val="00B505DF"/>
    <w:rsid w:val="00B571C2"/>
    <w:rsid w:val="00B57955"/>
    <w:rsid w:val="00BA73FF"/>
    <w:rsid w:val="00BC5ECE"/>
    <w:rsid w:val="00BC7E72"/>
    <w:rsid w:val="00C070AA"/>
    <w:rsid w:val="00C8481F"/>
    <w:rsid w:val="00CB01AE"/>
    <w:rsid w:val="00CB142F"/>
    <w:rsid w:val="00CC627D"/>
    <w:rsid w:val="00CF14DB"/>
    <w:rsid w:val="00CF6E2F"/>
    <w:rsid w:val="00D744F6"/>
    <w:rsid w:val="00D92894"/>
    <w:rsid w:val="00DC4934"/>
    <w:rsid w:val="00DC72EA"/>
    <w:rsid w:val="00DF042A"/>
    <w:rsid w:val="00E618C8"/>
    <w:rsid w:val="00E8093A"/>
    <w:rsid w:val="00E81171"/>
    <w:rsid w:val="00EA5483"/>
    <w:rsid w:val="00EC3DAE"/>
    <w:rsid w:val="00ED4810"/>
    <w:rsid w:val="00ED4AD6"/>
    <w:rsid w:val="00F622F5"/>
    <w:rsid w:val="00F67033"/>
    <w:rsid w:val="00F9253D"/>
    <w:rsid w:val="00F97E21"/>
    <w:rsid w:val="00FB4FC1"/>
    <w:rsid w:val="00FC49BD"/>
    <w:rsid w:val="00FC5991"/>
    <w:rsid w:val="00FE3AF5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39E5"/>
  <w15:docId w15:val="{C032AFCB-7CC0-4E3A-9D0F-D588030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670D0"/>
    <w:pPr>
      <w:keepNext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AF5"/>
    <w:pPr>
      <w:jc w:val="center"/>
    </w:pPr>
    <w:rPr>
      <w:szCs w:val="20"/>
      <w:lang w:eastAsia="en-US"/>
    </w:rPr>
  </w:style>
  <w:style w:type="character" w:customStyle="1" w:styleId="a4">
    <w:name w:val="Заголовок Знак"/>
    <w:basedOn w:val="a0"/>
    <w:link w:val="a3"/>
    <w:rsid w:val="00FE3AF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FE3AF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E3AF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E3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3AF5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FE3AF5"/>
    <w:rPr>
      <w:rFonts w:ascii="Times New Roman" w:eastAsia="Calibri" w:hAnsi="Times New Roman" w:cs="Times New Roman"/>
      <w:kern w:val="36"/>
      <w:sz w:val="18"/>
      <w:szCs w:val="18"/>
    </w:rPr>
  </w:style>
  <w:style w:type="paragraph" w:styleId="a8">
    <w:name w:val="No Spacing"/>
    <w:link w:val="a7"/>
    <w:autoRedefine/>
    <w:uiPriority w:val="1"/>
    <w:qFormat/>
    <w:rsid w:val="00FE3AF5"/>
    <w:pPr>
      <w:spacing w:after="0" w:line="240" w:lineRule="auto"/>
      <w:jc w:val="both"/>
    </w:pPr>
    <w:rPr>
      <w:rFonts w:ascii="Times New Roman" w:eastAsia="Calibri" w:hAnsi="Times New Roman" w:cs="Times New Roman"/>
      <w:kern w:val="36"/>
      <w:sz w:val="18"/>
      <w:szCs w:val="18"/>
    </w:rPr>
  </w:style>
  <w:style w:type="character" w:customStyle="1" w:styleId="a9">
    <w:name w:val="Абзац списка Знак"/>
    <w:aliases w:val="References Знак,Paragraphe de liste1 Знак,List Paragraph1 Знак,Liste couleur - Accent 11 Знак"/>
    <w:link w:val="aa"/>
    <w:uiPriority w:val="34"/>
    <w:locked/>
    <w:rsid w:val="00FE3A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aliases w:val="References,Paragraphe de liste1,List Paragraph1,Liste couleur - Accent 11"/>
    <w:basedOn w:val="a"/>
    <w:link w:val="a9"/>
    <w:uiPriority w:val="34"/>
    <w:qFormat/>
    <w:rsid w:val="00FE3AF5"/>
    <w:pPr>
      <w:ind w:left="720"/>
      <w:contextualSpacing/>
    </w:pPr>
  </w:style>
  <w:style w:type="character" w:styleId="ab">
    <w:name w:val="Strong"/>
    <w:basedOn w:val="a0"/>
    <w:uiPriority w:val="22"/>
    <w:qFormat/>
    <w:rsid w:val="00FE3AF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59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962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670D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e">
    <w:name w:val="Другое_"/>
    <w:basedOn w:val="a0"/>
    <w:link w:val="af"/>
    <w:rsid w:val="00EC3D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EC3DAE"/>
    <w:pPr>
      <w:widowControl w:val="0"/>
      <w:shd w:val="clear" w:color="auto" w:fill="FFFFFF"/>
      <w:spacing w:line="226" w:lineRule="auto"/>
    </w:pPr>
    <w:rPr>
      <w:sz w:val="26"/>
      <w:szCs w:val="26"/>
    </w:rPr>
  </w:style>
  <w:style w:type="table" w:styleId="af0">
    <w:name w:val="Table Grid"/>
    <w:basedOn w:val="a1"/>
    <w:uiPriority w:val="5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36C06"/>
    <w:pPr>
      <w:ind w:firstLine="709"/>
      <w:jc w:val="both"/>
    </w:pPr>
    <w:rPr>
      <w:sz w:val="28"/>
      <w:szCs w:val="20"/>
      <w:lang w:eastAsia="zh-CN"/>
    </w:rPr>
  </w:style>
  <w:style w:type="table" w:customStyle="1" w:styleId="1">
    <w:name w:val="Сетка таблицы1"/>
    <w:basedOn w:val="a1"/>
    <w:next w:val="af0"/>
    <w:uiPriority w:val="59"/>
    <w:rsid w:val="009847B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Дети привитые до 1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привитых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0"/>
                <c:pt idx="0">
                  <c:v>ВГВ-4</c:v>
                </c:pt>
                <c:pt idx="1">
                  <c:v>АКДС-3</c:v>
                </c:pt>
                <c:pt idx="2">
                  <c:v>ИПВ-3</c:v>
                </c:pt>
                <c:pt idx="3">
                  <c:v>БЦЖ(М)</c:v>
                </c:pt>
                <c:pt idx="4">
                  <c:v>ВГВ-1</c:v>
                </c:pt>
                <c:pt idx="5">
                  <c:v>ВГВ-2</c:v>
                </c:pt>
                <c:pt idx="6">
                  <c:v>АКДС-1</c:v>
                </c:pt>
                <c:pt idx="7">
                  <c:v>АКДС-2</c:v>
                </c:pt>
                <c:pt idx="8">
                  <c:v>ИПВ-1</c:v>
                </c:pt>
                <c:pt idx="9">
                  <c:v>ИПВ-2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98.7</c:v>
                </c:pt>
                <c:pt idx="1">
                  <c:v>98.7</c:v>
                </c:pt>
                <c:pt idx="2">
                  <c:v>98.7</c:v>
                </c:pt>
                <c:pt idx="3">
                  <c:v>100</c:v>
                </c:pt>
                <c:pt idx="4">
                  <c:v>98.6</c:v>
                </c:pt>
                <c:pt idx="5">
                  <c:v>97.3</c:v>
                </c:pt>
                <c:pt idx="6">
                  <c:v>97.3</c:v>
                </c:pt>
                <c:pt idx="7">
                  <c:v>98.7</c:v>
                </c:pt>
                <c:pt idx="8">
                  <c:v>97.3</c:v>
                </c:pt>
                <c:pt idx="9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3-48BE-B1A0-AFF515F95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40608"/>
        <c:axId val="211142144"/>
      </c:barChart>
      <c:catAx>
        <c:axId val="2111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42144"/>
        <c:crosses val="autoZero"/>
        <c:auto val="1"/>
        <c:lblAlgn val="ctr"/>
        <c:lblOffset val="100"/>
        <c:noMultiLvlLbl val="0"/>
      </c:catAx>
      <c:valAx>
        <c:axId val="21114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4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охвата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99.7</c:v>
                </c:pt>
                <c:pt idx="1">
                  <c:v>99.1</c:v>
                </c:pt>
                <c:pt idx="2">
                  <c:v>98.9</c:v>
                </c:pt>
                <c:pt idx="3">
                  <c:v>99.2</c:v>
                </c:pt>
                <c:pt idx="4">
                  <c:v>99.2</c:v>
                </c:pt>
                <c:pt idx="5">
                  <c:v>99.2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E-48C7-AC01-022022878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55200"/>
        <c:axId val="212271104"/>
      </c:barChart>
      <c:catAx>
        <c:axId val="21115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71104"/>
        <c:crosses val="autoZero"/>
        <c:auto val="1"/>
        <c:lblAlgn val="ctr"/>
        <c:lblOffset val="100"/>
        <c:noMultiLvlLbl val="0"/>
      </c:catAx>
      <c:valAx>
        <c:axId val="2122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5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F2E0-9150-41F0-AE5B-66ED3287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18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 Дрибин</dc:creator>
  <cp:keywords/>
  <dc:description/>
  <cp:lastModifiedBy>ЦГЭ Дрибин</cp:lastModifiedBy>
  <cp:revision>30</cp:revision>
  <dcterms:created xsi:type="dcterms:W3CDTF">2022-03-10T12:34:00Z</dcterms:created>
  <dcterms:modified xsi:type="dcterms:W3CDTF">2023-10-24T08:52:00Z</dcterms:modified>
</cp:coreProperties>
</file>