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A8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июнь 2026</w:t>
      </w:r>
    </w:p>
    <w:p w14:paraId="59DAA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86"/>
        <w:gridCol w:w="5802"/>
      </w:tblGrid>
      <w:tr w14:paraId="744C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33D19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9C3D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A589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14:paraId="34B9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3B466C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«Пудовнянская средняя школа»  (пришкольный лагерь)</w:t>
            </w:r>
          </w:p>
        </w:tc>
        <w:tc>
          <w:tcPr>
            <w:tcW w:w="1786" w:type="dxa"/>
          </w:tcPr>
          <w:p w14:paraId="17C2A2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20DC0B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281E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2089FD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«Черневская средняя  школа» (пришкольный лагерь) </w:t>
            </w:r>
          </w:p>
        </w:tc>
        <w:tc>
          <w:tcPr>
            <w:tcW w:w="1786" w:type="dxa"/>
          </w:tcPr>
          <w:p w14:paraId="6DCAE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4532E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581A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7EAEE5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«Бельская средняя  школа Дрибинского района»</w:t>
            </w:r>
          </w:p>
          <w:p w14:paraId="35D82C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(пришкольный лагерь)</w:t>
            </w:r>
          </w:p>
        </w:tc>
        <w:tc>
          <w:tcPr>
            <w:tcW w:w="1786" w:type="dxa"/>
          </w:tcPr>
          <w:p w14:paraId="70D63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0B9F1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38F8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6B56D9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«Коровчинская средняя школа»</w:t>
            </w:r>
          </w:p>
          <w:p w14:paraId="02C5B8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(пришкольный лагерь)</w:t>
            </w:r>
          </w:p>
        </w:tc>
        <w:tc>
          <w:tcPr>
            <w:tcW w:w="1786" w:type="dxa"/>
          </w:tcPr>
          <w:p w14:paraId="76916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694F6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6320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648FE7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«Трилесинская средняя школа» </w:t>
            </w:r>
          </w:p>
          <w:p w14:paraId="29264A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(пришкольный лагерь)</w:t>
            </w:r>
          </w:p>
        </w:tc>
        <w:tc>
          <w:tcPr>
            <w:tcW w:w="1786" w:type="dxa"/>
          </w:tcPr>
          <w:p w14:paraId="20DF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2D3B0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4C5B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5D1B17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«Рясненская средняя школа» (пришкольный лагерь)</w:t>
            </w:r>
          </w:p>
        </w:tc>
        <w:tc>
          <w:tcPr>
            <w:tcW w:w="1786" w:type="dxa"/>
          </w:tcPr>
          <w:p w14:paraId="75DEB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43B14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3C83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02F290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«Михеевская средняя школа» (пришкольный лагерь)</w:t>
            </w:r>
          </w:p>
        </w:tc>
        <w:tc>
          <w:tcPr>
            <w:tcW w:w="1786" w:type="dxa"/>
          </w:tcPr>
          <w:p w14:paraId="7133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4D157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641E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76FB402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«Дрибинская средняя школа»</w:t>
            </w:r>
          </w:p>
          <w:p w14:paraId="23CE83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(пришкольный лагерь)</w:t>
            </w:r>
          </w:p>
        </w:tc>
        <w:tc>
          <w:tcPr>
            <w:tcW w:w="1786" w:type="dxa"/>
          </w:tcPr>
          <w:p w14:paraId="0A167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3829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5E6D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4BE894D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«Темнолесская базовая школа» (пришкольный лагерь)</w:t>
            </w:r>
          </w:p>
        </w:tc>
        <w:tc>
          <w:tcPr>
            <w:tcW w:w="1786" w:type="dxa"/>
          </w:tcPr>
          <w:p w14:paraId="48484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668EC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  <w:tr w14:paraId="2B84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0E9F31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ГУДО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«Районный центр детского творчества» </w:t>
            </w:r>
          </w:p>
        </w:tc>
        <w:tc>
          <w:tcPr>
            <w:tcW w:w="1786" w:type="dxa"/>
          </w:tcPr>
          <w:p w14:paraId="3EF3B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04.06.2026-16.07.2026</w:t>
            </w:r>
          </w:p>
        </w:tc>
        <w:tc>
          <w:tcPr>
            <w:tcW w:w="5802" w:type="dxa"/>
          </w:tcPr>
          <w:p w14:paraId="2BC4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требований санитарно-эпидемиологического законодательства при организации и проведении летней оздоровительной кампании для детей </w:t>
            </w:r>
          </w:p>
        </w:tc>
      </w:tr>
    </w:tbl>
    <w:p w14:paraId="01E3B4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275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17E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37B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74A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май 2026</w:t>
      </w:r>
    </w:p>
    <w:p w14:paraId="58335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86"/>
        <w:gridCol w:w="5802"/>
      </w:tblGrid>
      <w:tr w14:paraId="6A53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44F90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2128B9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26BB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14:paraId="15EE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1775F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2986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ACC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711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2D4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32F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AA7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2B1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апрел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218807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86"/>
        <w:gridCol w:w="5802"/>
      </w:tblGrid>
      <w:tr w14:paraId="35CB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7A8D4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906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8789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14:paraId="6F47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4D85F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80A5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F87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4EB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D28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A2E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D3F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4B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2026</w:t>
      </w:r>
    </w:p>
    <w:p w14:paraId="6129E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86"/>
        <w:gridCol w:w="5802"/>
      </w:tblGrid>
      <w:tr w14:paraId="0845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204C0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C4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DB30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14:paraId="0CB8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6ABDC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ED69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59E6F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60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67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35D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980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февраль 2026</w:t>
      </w:r>
    </w:p>
    <w:p w14:paraId="35E42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86"/>
        <w:gridCol w:w="5802"/>
      </w:tblGrid>
      <w:tr w14:paraId="5510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0BE95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1497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A630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14:paraId="29E7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75473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73E1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33C5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C42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379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DA1E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B443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январь 2026</w:t>
      </w:r>
    </w:p>
    <w:p w14:paraId="47851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86"/>
        <w:gridCol w:w="5802"/>
      </w:tblGrid>
      <w:tr w14:paraId="243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58C6F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440C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394F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14:paraId="2FB1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44" w:type="dxa"/>
          </w:tcPr>
          <w:p w14:paraId="0BD7C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A33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D20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051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8ABA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B"/>
    <w:rsid w:val="00042095"/>
    <w:rsid w:val="000D5B67"/>
    <w:rsid w:val="00127204"/>
    <w:rsid w:val="00156155"/>
    <w:rsid w:val="001C7F36"/>
    <w:rsid w:val="001E2480"/>
    <w:rsid w:val="002D2D3A"/>
    <w:rsid w:val="002D4D1E"/>
    <w:rsid w:val="002E0A94"/>
    <w:rsid w:val="002E0E61"/>
    <w:rsid w:val="00307871"/>
    <w:rsid w:val="003C76EB"/>
    <w:rsid w:val="004107EB"/>
    <w:rsid w:val="00433B5C"/>
    <w:rsid w:val="00470CDD"/>
    <w:rsid w:val="004935D8"/>
    <w:rsid w:val="004F137A"/>
    <w:rsid w:val="00523B1D"/>
    <w:rsid w:val="005E1400"/>
    <w:rsid w:val="0060587C"/>
    <w:rsid w:val="006B0C38"/>
    <w:rsid w:val="006C1C22"/>
    <w:rsid w:val="006C3748"/>
    <w:rsid w:val="007568AD"/>
    <w:rsid w:val="00784E95"/>
    <w:rsid w:val="007922F1"/>
    <w:rsid w:val="0079414B"/>
    <w:rsid w:val="007B127E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81675"/>
    <w:rsid w:val="00BA1F3D"/>
    <w:rsid w:val="00DA2935"/>
    <w:rsid w:val="00DB0155"/>
    <w:rsid w:val="00DB3E3E"/>
    <w:rsid w:val="00DD52AE"/>
    <w:rsid w:val="00DE115E"/>
    <w:rsid w:val="00E000C3"/>
    <w:rsid w:val="00E37348"/>
    <w:rsid w:val="00E71508"/>
    <w:rsid w:val="00F4037B"/>
    <w:rsid w:val="00F53A3E"/>
    <w:rsid w:val="00F758BF"/>
    <w:rsid w:val="00FC795B"/>
    <w:rsid w:val="00FF5365"/>
    <w:rsid w:val="5013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102</Words>
  <Characters>720</Characters>
  <Lines>6</Lines>
  <Paragraphs>1</Paragraphs>
  <TotalTime>11</TotalTime>
  <ScaleCrop>false</ScaleCrop>
  <LinksUpToDate>false</LinksUpToDate>
  <CharactersWithSpaces>798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2022-11-03T09:10:00Z</dcterms:created>
  <dc:creator>ЦГЭ Дрибин</dc:creator>
  <cp:lastModifiedBy>WPS_1775722792</cp:lastModifiedBy>
  <dcterms:modified xsi:type="dcterms:W3CDTF">2026-06-05T09:00:03Z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eyJoZGlkIjoiZTBhOGRkYjIwYjkxMTEyNTE4OWUzMTdlYTY1ZWE0OTQiLCJ1c2VySWQiOiI3NTU5MTQzMzYwNjk4In0=</vt:lpwstr>
  </property>
  <property fmtid="{D5CDD505-2E9C-101B-9397-08002B2CF9AE}" pid="3" name="KSOProductBuildVer">
    <vt:lpwstr>1049-12.1.0.26880</vt:lpwstr>
  </property>
  <property fmtid="{D5CDD505-2E9C-101B-9397-08002B2CF9AE}" pid="4" name="ICV">
    <vt:lpwstr>DA541CA591CD43E48CF5DB9E049433AF_13</vt:lpwstr>
  </property>
</Properties>
</file>